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94" w:rsidRPr="00A04E3B" w:rsidRDefault="003B7494" w:rsidP="003B7494">
      <w:pPr>
        <w:jc w:val="left"/>
        <w:rPr>
          <w:sz w:val="32"/>
          <w:szCs w:val="32"/>
          <w:lang w:val="en-US"/>
        </w:rPr>
      </w:pPr>
    </w:p>
    <w:p w:rsidR="003B7494" w:rsidRDefault="003B7494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3B7494">
      <w:pPr>
        <w:jc w:val="left"/>
        <w:rPr>
          <w:sz w:val="32"/>
          <w:szCs w:val="32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6244CC" w:rsidRDefault="006244CC" w:rsidP="00665F7E">
      <w:pPr>
        <w:pStyle w:val="1"/>
        <w:shd w:val="clear" w:color="auto" w:fill="FFFFFF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2A73AF" w:rsidRDefault="002A73AF" w:rsidP="00A24326">
      <w:pPr>
        <w:jc w:val="both"/>
        <w:rPr>
          <w:sz w:val="16"/>
          <w:szCs w:val="16"/>
        </w:rPr>
      </w:pPr>
    </w:p>
    <w:p w:rsidR="0026736D" w:rsidRDefault="0026736D" w:rsidP="00A24326">
      <w:pPr>
        <w:jc w:val="both"/>
        <w:rPr>
          <w:sz w:val="16"/>
          <w:szCs w:val="16"/>
        </w:rPr>
      </w:pPr>
    </w:p>
    <w:p w:rsidR="009766D7" w:rsidRPr="002A73AF" w:rsidRDefault="009766D7" w:rsidP="00A24326">
      <w:pPr>
        <w:jc w:val="both"/>
        <w:rPr>
          <w:sz w:val="16"/>
          <w:szCs w:val="16"/>
        </w:rPr>
      </w:pPr>
    </w:p>
    <w:p w:rsidR="000104B2" w:rsidRPr="006D7736" w:rsidRDefault="000104B2" w:rsidP="000104B2">
      <w:pPr>
        <w:pStyle w:val="1"/>
        <w:shd w:val="clear" w:color="auto" w:fill="FFFFFF"/>
        <w:jc w:val="both"/>
        <w:textAlignment w:val="baseline"/>
        <w:rPr>
          <w:color w:val="000000"/>
          <w:spacing w:val="2"/>
        </w:rPr>
      </w:pPr>
      <w:r w:rsidRPr="005359CF">
        <w:rPr>
          <w:color w:val="000000"/>
          <w:spacing w:val="2"/>
          <w:shd w:val="clear" w:color="auto" w:fill="FFFFFF"/>
        </w:rPr>
        <w:t>О внесении изменений</w:t>
      </w:r>
      <w:r w:rsidR="00454DC7">
        <w:rPr>
          <w:color w:val="000000"/>
          <w:spacing w:val="2"/>
          <w:shd w:val="clear" w:color="auto" w:fill="FFFFFF"/>
        </w:rPr>
        <w:t xml:space="preserve"> </w:t>
      </w:r>
      <w:r w:rsidRPr="005359CF">
        <w:rPr>
          <w:color w:val="000000"/>
          <w:spacing w:val="2"/>
          <w:shd w:val="clear" w:color="auto" w:fill="FFFFFF"/>
        </w:rPr>
        <w:t>в государственную программу Еврейской автономной области «Профилактика и ликвидация особо опасных болезней животных</w:t>
      </w:r>
      <w:r>
        <w:rPr>
          <w:color w:val="000000"/>
          <w:spacing w:val="2"/>
          <w:shd w:val="clear" w:color="auto" w:fill="FFFFFF"/>
        </w:rPr>
        <w:t xml:space="preserve"> </w:t>
      </w:r>
      <w:r w:rsidRPr="005359CF">
        <w:rPr>
          <w:color w:val="000000"/>
          <w:spacing w:val="2"/>
          <w:shd w:val="clear" w:color="auto" w:fill="FFFFFF"/>
        </w:rPr>
        <w:t>на территории Еврейской ав</w:t>
      </w:r>
      <w:r w:rsidR="00A3452B">
        <w:rPr>
          <w:color w:val="000000"/>
          <w:spacing w:val="2"/>
          <w:shd w:val="clear" w:color="auto" w:fill="FFFFFF"/>
        </w:rPr>
        <w:t>тономной области» на 2016 – 2026</w:t>
      </w:r>
      <w:r>
        <w:rPr>
          <w:color w:val="000000"/>
          <w:spacing w:val="2"/>
          <w:shd w:val="clear" w:color="auto" w:fill="FFFFFF"/>
        </w:rPr>
        <w:t xml:space="preserve"> годы, утвержденную </w:t>
      </w:r>
      <w:hyperlink r:id="rId8" w:history="1">
        <w:r w:rsidRPr="006D7736">
          <w:rPr>
            <w:rStyle w:val="a3"/>
            <w:color w:val="000000"/>
            <w:spacing w:val="2"/>
            <w:u w:val="none"/>
            <w:shd w:val="clear" w:color="auto" w:fill="FFFFFF"/>
          </w:rPr>
          <w:t>постановлением правительства Еврейской автономной области от 16.10.2015 № 450-пп</w:t>
        </w:r>
      </w:hyperlink>
    </w:p>
    <w:p w:rsidR="000104B2" w:rsidRPr="005359CF" w:rsidRDefault="000104B2" w:rsidP="000104B2">
      <w:pPr>
        <w:pStyle w:val="ConsPlusNormal"/>
        <w:widowControl/>
        <w:jc w:val="both"/>
        <w:rPr>
          <w:color w:val="000000"/>
          <w:sz w:val="28"/>
          <w:szCs w:val="28"/>
        </w:rPr>
      </w:pPr>
    </w:p>
    <w:p w:rsidR="000104B2" w:rsidRDefault="000104B2" w:rsidP="000104B2">
      <w:pPr>
        <w:pStyle w:val="ConsPlusNormal"/>
        <w:widowControl/>
        <w:jc w:val="both"/>
        <w:rPr>
          <w:sz w:val="28"/>
          <w:szCs w:val="28"/>
        </w:rPr>
      </w:pPr>
    </w:p>
    <w:p w:rsidR="000104B2" w:rsidRDefault="000104B2" w:rsidP="000104B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Еврейской автономной области</w:t>
      </w:r>
    </w:p>
    <w:p w:rsidR="000104B2" w:rsidRDefault="000104B2" w:rsidP="000104B2">
      <w:pPr>
        <w:pStyle w:val="ConsPlusNormal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104B2" w:rsidRDefault="000104B2" w:rsidP="000104B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D18E6">
        <w:rPr>
          <w:sz w:val="28"/>
          <w:szCs w:val="28"/>
        </w:rPr>
        <w:t xml:space="preserve">1. </w:t>
      </w:r>
      <w:proofErr w:type="gramStart"/>
      <w:r w:rsidRPr="005D18E6">
        <w:rPr>
          <w:color w:val="000000"/>
          <w:spacing w:val="2"/>
          <w:sz w:val="28"/>
          <w:szCs w:val="28"/>
          <w:shd w:val="clear" w:color="auto" w:fill="FFFFFF"/>
        </w:rPr>
        <w:t xml:space="preserve">Внести в государственную программу Еврейской автономной области «Профилактика и ликвидация особо опасных болезней животных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        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на территории Еврейской автономной области»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на 2016 – </w:t>
      </w:r>
      <w:r w:rsidRPr="005D18E6">
        <w:rPr>
          <w:color w:val="000000"/>
          <w:spacing w:val="2"/>
          <w:sz w:val="28"/>
          <w:szCs w:val="28"/>
          <w:shd w:val="clear" w:color="auto" w:fill="FFFFFF"/>
        </w:rPr>
        <w:t>202</w:t>
      </w:r>
      <w:r w:rsidR="00A3452B">
        <w:rPr>
          <w:color w:val="000000"/>
          <w:spacing w:val="2"/>
          <w:sz w:val="28"/>
          <w:szCs w:val="28"/>
          <w:shd w:val="clear" w:color="auto" w:fill="FFFFFF"/>
        </w:rPr>
        <w:t>6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годы, утвержденную </w:t>
      </w:r>
      <w:hyperlink r:id="rId9" w:history="1">
        <w:r w:rsidRPr="006D7736">
          <w:rPr>
            <w:rStyle w:val="a3"/>
            <w:color w:val="000000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правительства Еврейской автономной области от 16.10.2015 № 450-пп «Об утверждении государственной программы Еврейской автономной области «Профилактика и ликвидация особо опасных болезней животных на территории Еврейской автономной области»</w:t>
        </w:r>
      </w:hyperlink>
      <w:r w:rsidR="00A3452B">
        <w:rPr>
          <w:color w:val="000000"/>
          <w:spacing w:val="2"/>
          <w:sz w:val="28"/>
          <w:szCs w:val="28"/>
          <w:shd w:val="clear" w:color="auto" w:fill="FFFFFF"/>
        </w:rPr>
        <w:t xml:space="preserve"> на 2016 – 2026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годы», следующие изменения:</w:t>
      </w:r>
      <w:proofErr w:type="gramEnd"/>
    </w:p>
    <w:p w:rsidR="00D44067" w:rsidRDefault="00454DC7" w:rsidP="009F0C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9F0C91">
        <w:rPr>
          <w:color w:val="000000"/>
          <w:sz w:val="28"/>
          <w:szCs w:val="28"/>
          <w:lang w:val="en-US"/>
        </w:rPr>
        <w:t>C</w:t>
      </w:r>
      <w:r w:rsidR="00D44067">
        <w:rPr>
          <w:color w:val="000000"/>
          <w:sz w:val="28"/>
          <w:szCs w:val="28"/>
        </w:rPr>
        <w:t>троку «</w:t>
      </w:r>
      <w:r w:rsidR="00D44067" w:rsidRPr="00D44067">
        <w:rPr>
          <w:color w:val="000000"/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D44067">
        <w:rPr>
          <w:color w:val="000000"/>
          <w:sz w:val="28"/>
          <w:szCs w:val="28"/>
        </w:rPr>
        <w:t xml:space="preserve">           </w:t>
      </w:r>
      <w:r w:rsidR="00D44067" w:rsidRPr="00D44067">
        <w:rPr>
          <w:color w:val="000000"/>
          <w:sz w:val="28"/>
          <w:szCs w:val="28"/>
        </w:rPr>
        <w:t>в том числе по годам</w:t>
      </w:r>
      <w:r w:rsidR="00D44067">
        <w:rPr>
          <w:color w:val="000000"/>
          <w:sz w:val="28"/>
          <w:szCs w:val="28"/>
        </w:rPr>
        <w:t>»</w:t>
      </w:r>
      <w:r w:rsidR="00DD1BC2">
        <w:rPr>
          <w:color w:val="000000"/>
          <w:sz w:val="28"/>
          <w:szCs w:val="28"/>
        </w:rPr>
        <w:t xml:space="preserve"> раздела 1 </w:t>
      </w:r>
      <w:r w:rsidR="00DD1BC2" w:rsidRPr="00F54CD8">
        <w:rPr>
          <w:color w:val="000000"/>
          <w:sz w:val="28"/>
          <w:szCs w:val="28"/>
        </w:rPr>
        <w:t>«Паспорт государственной программы</w:t>
      </w:r>
      <w:r w:rsidR="00DD1BC2">
        <w:rPr>
          <w:color w:val="000000"/>
          <w:sz w:val="28"/>
          <w:szCs w:val="28"/>
        </w:rPr>
        <w:t xml:space="preserve"> Еврейской автономной области</w:t>
      </w:r>
      <w:r w:rsidR="00DD1BC2" w:rsidRPr="00F54CD8">
        <w:rPr>
          <w:color w:val="000000"/>
          <w:sz w:val="28"/>
          <w:szCs w:val="28"/>
        </w:rPr>
        <w:t xml:space="preserve"> «Профилактика и ликвидация особо опасных болезней животных на территории Еврейской ав</w:t>
      </w:r>
      <w:r w:rsidR="009572BD">
        <w:rPr>
          <w:color w:val="000000"/>
          <w:sz w:val="28"/>
          <w:szCs w:val="28"/>
        </w:rPr>
        <w:t xml:space="preserve">тономной области» </w:t>
      </w:r>
      <w:r w:rsidR="00964FF9">
        <w:rPr>
          <w:color w:val="000000"/>
          <w:sz w:val="28"/>
          <w:szCs w:val="28"/>
        </w:rPr>
        <w:t xml:space="preserve">                      </w:t>
      </w:r>
      <w:r w:rsidR="009572BD">
        <w:rPr>
          <w:color w:val="000000"/>
          <w:sz w:val="28"/>
          <w:szCs w:val="28"/>
        </w:rPr>
        <w:t>на 2016 – 2026</w:t>
      </w:r>
      <w:r w:rsidR="00DD1BC2" w:rsidRPr="00F54CD8">
        <w:rPr>
          <w:color w:val="000000"/>
          <w:sz w:val="28"/>
          <w:szCs w:val="28"/>
        </w:rPr>
        <w:t xml:space="preserve"> годы»</w:t>
      </w:r>
      <w:r w:rsidR="00D44067">
        <w:rPr>
          <w:color w:val="000000"/>
          <w:sz w:val="28"/>
          <w:szCs w:val="28"/>
        </w:rPr>
        <w:t xml:space="preserve"> изложить в следующей редакции:</w:t>
      </w:r>
    </w:p>
    <w:p w:rsidR="00B30F2E" w:rsidRDefault="00B30F2E" w:rsidP="00D440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056BD" w:rsidRPr="004056BD" w:rsidTr="004056BD">
        <w:tc>
          <w:tcPr>
            <w:tcW w:w="2268" w:type="dxa"/>
            <w:tcBorders>
              <w:bottom w:val="single" w:sz="4" w:space="0" w:color="auto"/>
            </w:tcBorders>
          </w:tcPr>
          <w:p w:rsidR="004056BD" w:rsidRPr="004056BD" w:rsidRDefault="004056BD" w:rsidP="004056BD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Cs w:val="28"/>
              </w:rPr>
            </w:pPr>
            <w:r>
              <w:rPr>
                <w:color w:val="000000"/>
                <w:spacing w:val="2"/>
                <w:szCs w:val="28"/>
              </w:rPr>
              <w:t>«</w:t>
            </w:r>
            <w:r w:rsidRPr="004056BD">
              <w:rPr>
                <w:color w:val="000000"/>
                <w:spacing w:val="2"/>
                <w:szCs w:val="28"/>
              </w:rPr>
              <w:t xml:space="preserve">Ресурсное обеспечение реализации государственной программы за счет средств областного </w:t>
            </w:r>
            <w:r w:rsidRPr="004056BD">
              <w:rPr>
                <w:color w:val="000000"/>
                <w:spacing w:val="2"/>
                <w:szCs w:val="28"/>
              </w:rPr>
              <w:lastRenderedPageBreak/>
              <w:t>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4056BD" w:rsidRPr="004056BD" w:rsidRDefault="004056BD" w:rsidP="004056BD">
            <w:pPr>
              <w:autoSpaceDE w:val="0"/>
              <w:autoSpaceDN w:val="0"/>
              <w:adjustRightInd w:val="0"/>
              <w:jc w:val="left"/>
              <w:rPr>
                <w:color w:val="000000"/>
                <w:spacing w:val="2"/>
                <w:szCs w:val="28"/>
              </w:rPr>
            </w:pPr>
            <w:r w:rsidRPr="004056BD">
              <w:rPr>
                <w:color w:val="000000"/>
                <w:spacing w:val="2"/>
                <w:szCs w:val="28"/>
              </w:rPr>
              <w:lastRenderedPageBreak/>
              <w:t xml:space="preserve">Общий объем финансирования государственной программы составляет </w:t>
            </w:r>
            <w:r w:rsidR="00964FF9" w:rsidRPr="00964FF9">
              <w:rPr>
                <w:color w:val="000000"/>
                <w:spacing w:val="2"/>
                <w:szCs w:val="28"/>
              </w:rPr>
              <w:t>45</w:t>
            </w:r>
            <w:r w:rsidR="00800511">
              <w:rPr>
                <w:color w:val="000000"/>
                <w:spacing w:val="2"/>
                <w:szCs w:val="28"/>
              </w:rPr>
              <w:t>8204,5</w:t>
            </w:r>
            <w:r w:rsidR="00964FF9" w:rsidRPr="00964FF9">
              <w:rPr>
                <w:color w:val="000000"/>
                <w:spacing w:val="2"/>
                <w:szCs w:val="28"/>
              </w:rPr>
              <w:t>1</w:t>
            </w:r>
            <w:r w:rsidRPr="004056BD">
              <w:rPr>
                <w:color w:val="000000"/>
                <w:spacing w:val="2"/>
                <w:szCs w:val="28"/>
              </w:rPr>
              <w:t xml:space="preserve"> тыс. рублей за счет средств областного бюджета, в том числе по годам: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2016 год - 35986,4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2017 год - 34434,31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2018 год - 44606,4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lastRenderedPageBreak/>
              <w:t>2019 год - 43814,5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2020 год - 57434,0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2021 год - 5</w:t>
            </w:r>
            <w:r w:rsidR="00800511">
              <w:rPr>
                <w:color w:val="000000"/>
                <w:spacing w:val="2"/>
                <w:szCs w:val="28"/>
              </w:rPr>
              <w:t>7394,2</w:t>
            </w:r>
            <w:r w:rsidRPr="009572BD">
              <w:rPr>
                <w:color w:val="000000"/>
                <w:spacing w:val="2"/>
                <w:szCs w:val="28"/>
              </w:rPr>
              <w:t xml:space="preserve">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2022 год - 32546,7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2023 год - 36385,7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2024 год - 38534,1 тыс. рублей;</w:t>
            </w:r>
          </w:p>
          <w:p w:rsidR="009572BD" w:rsidRPr="009572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2025 год - 38534,1 тыс. рублей;</w:t>
            </w:r>
          </w:p>
          <w:p w:rsidR="004056BD" w:rsidRPr="004056BD" w:rsidRDefault="009572BD" w:rsidP="009572B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Cs w:val="28"/>
              </w:rPr>
            </w:pPr>
            <w:r w:rsidRPr="009572BD">
              <w:rPr>
                <w:color w:val="000000"/>
                <w:spacing w:val="2"/>
                <w:szCs w:val="28"/>
              </w:rPr>
              <w:t>2026 год - 38534,1 тыс. рублей</w:t>
            </w:r>
            <w:r w:rsidR="00B30F2E">
              <w:rPr>
                <w:color w:val="000000"/>
                <w:spacing w:val="2"/>
                <w:szCs w:val="28"/>
              </w:rPr>
              <w:t>»</w:t>
            </w:r>
            <w:r w:rsidR="00D24020">
              <w:rPr>
                <w:color w:val="000000"/>
                <w:spacing w:val="2"/>
                <w:szCs w:val="28"/>
              </w:rPr>
              <w:t>.</w:t>
            </w:r>
          </w:p>
        </w:tc>
      </w:tr>
    </w:tbl>
    <w:p w:rsidR="00C36AB3" w:rsidRDefault="00C36AB3" w:rsidP="00D44067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D24020" w:rsidRDefault="00D24020" w:rsidP="00D24020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1.2. Подпункт 5.1 пункта 5 таблицы № 2 «Мероприятия государственной программы» раздела 7 «Система программных мероприятий» изложить в следующей редакции:</w:t>
      </w:r>
    </w:p>
    <w:p w:rsidR="000E5A44" w:rsidRDefault="000E5A44" w:rsidP="00D24020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7402EB" w:rsidRPr="00CD1D6C" w:rsidRDefault="007402EB" w:rsidP="001E0D93">
      <w:pPr>
        <w:pStyle w:val="formattext"/>
        <w:shd w:val="clear" w:color="auto" w:fill="FFFFFF"/>
        <w:spacing w:before="0" w:beforeAutospacing="0" w:after="0" w:afterAutospacing="0"/>
        <w:jc w:val="left"/>
        <w:textAlignment w:val="baseline"/>
        <w:rPr>
          <w:color w:val="000000"/>
          <w:spacing w:val="2"/>
          <w:sz w:val="28"/>
          <w:szCs w:val="28"/>
        </w:rPr>
        <w:sectPr w:rsidR="007402EB" w:rsidRPr="00CD1D6C" w:rsidSect="00A6187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5" w:h="16838" w:code="9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b"/>
        <w:tblpPr w:leftFromText="180" w:rightFromText="180" w:horzAnchor="margin" w:tblpY="495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494"/>
        <w:gridCol w:w="2784"/>
        <w:gridCol w:w="1567"/>
        <w:gridCol w:w="2778"/>
        <w:gridCol w:w="2238"/>
        <w:gridCol w:w="1967"/>
      </w:tblGrid>
      <w:tr w:rsidR="00D24020" w:rsidRPr="00A57B6C" w:rsidTr="00ED6CE6">
        <w:tc>
          <w:tcPr>
            <w:tcW w:w="675" w:type="dxa"/>
          </w:tcPr>
          <w:p w:rsidR="00D24020" w:rsidRPr="00A57B6C" w:rsidRDefault="00D24020" w:rsidP="00ED6CE6">
            <w:pPr>
              <w:widowControl w:val="0"/>
              <w:autoSpaceDE w:val="0"/>
              <w:autoSpaceDN w:val="0"/>
            </w:pPr>
            <w:r>
              <w:lastRenderedPageBreak/>
              <w:t>«</w:t>
            </w:r>
            <w:r w:rsidRPr="00A57B6C">
              <w:t>5.1</w:t>
            </w:r>
          </w:p>
        </w:tc>
        <w:tc>
          <w:tcPr>
            <w:tcW w:w="2494" w:type="dxa"/>
          </w:tcPr>
          <w:p w:rsidR="00D24020" w:rsidRDefault="00D24020" w:rsidP="00ED6CE6">
            <w:pPr>
              <w:autoSpaceDE w:val="0"/>
              <w:autoSpaceDN w:val="0"/>
              <w:adjustRightInd w:val="0"/>
              <w:jc w:val="left"/>
            </w:pPr>
            <w:r w:rsidRPr="00101764">
              <w:t xml:space="preserve">Осуществление отдельных государственных полномочий </w:t>
            </w:r>
          </w:p>
          <w:p w:rsidR="00D24020" w:rsidRDefault="00D24020" w:rsidP="00ED6CE6">
            <w:pPr>
              <w:autoSpaceDE w:val="0"/>
              <w:autoSpaceDN w:val="0"/>
              <w:adjustRightInd w:val="0"/>
              <w:jc w:val="left"/>
            </w:pPr>
            <w:r w:rsidRPr="00101764">
              <w:t xml:space="preserve">по организации мероприятий </w:t>
            </w:r>
          </w:p>
          <w:p w:rsidR="00D24020" w:rsidRPr="00101764" w:rsidRDefault="00D24020" w:rsidP="00ED6CE6">
            <w:pPr>
              <w:autoSpaceDE w:val="0"/>
              <w:autoSpaceDN w:val="0"/>
              <w:adjustRightInd w:val="0"/>
              <w:jc w:val="left"/>
            </w:pPr>
            <w:r w:rsidRPr="00101764">
              <w:t xml:space="preserve">при осуществлении деятельности </w:t>
            </w:r>
          </w:p>
          <w:p w:rsidR="00D24020" w:rsidRDefault="00D24020" w:rsidP="00ED6CE6">
            <w:pPr>
              <w:widowControl w:val="0"/>
              <w:autoSpaceDE w:val="0"/>
              <w:autoSpaceDN w:val="0"/>
              <w:jc w:val="left"/>
            </w:pPr>
            <w:r w:rsidRPr="00101764">
              <w:t xml:space="preserve">по обращению </w:t>
            </w:r>
          </w:p>
          <w:p w:rsidR="00D24020" w:rsidRDefault="00D24020" w:rsidP="00ED6CE6">
            <w:pPr>
              <w:widowControl w:val="0"/>
              <w:autoSpaceDE w:val="0"/>
              <w:autoSpaceDN w:val="0"/>
              <w:jc w:val="left"/>
            </w:pPr>
            <w:r w:rsidRPr="00101764">
              <w:t xml:space="preserve">с животными </w:t>
            </w:r>
          </w:p>
          <w:p w:rsidR="00D24020" w:rsidRPr="00A57B6C" w:rsidRDefault="00D24020" w:rsidP="00ED6CE6">
            <w:pPr>
              <w:widowControl w:val="0"/>
              <w:autoSpaceDE w:val="0"/>
              <w:autoSpaceDN w:val="0"/>
              <w:jc w:val="left"/>
            </w:pPr>
            <w:r w:rsidRPr="00101764">
              <w:t>без владельцев</w:t>
            </w:r>
          </w:p>
        </w:tc>
        <w:tc>
          <w:tcPr>
            <w:tcW w:w="2784" w:type="dxa"/>
          </w:tcPr>
          <w:p w:rsidR="00D24020" w:rsidRPr="00A57B6C" w:rsidRDefault="00D24020" w:rsidP="00ED6CE6">
            <w:pPr>
              <w:widowControl w:val="0"/>
              <w:autoSpaceDE w:val="0"/>
              <w:autoSpaceDN w:val="0"/>
              <w:jc w:val="left"/>
            </w:pPr>
            <w:proofErr w:type="gramStart"/>
            <w:r>
              <w:t>Муниципальное образование «Биробиджанский муниципальный район», муниципальное образование «Ленинский муниципальный район», муниципальное образование «Октябрьский муниципальный район», муниципальное образование «</w:t>
            </w:r>
            <w:proofErr w:type="spellStart"/>
            <w:r>
              <w:t>Смидовичский</w:t>
            </w:r>
            <w:proofErr w:type="spellEnd"/>
            <w:r>
              <w:t xml:space="preserve"> муниципальный район», муниципальное образование «</w:t>
            </w:r>
            <w:proofErr w:type="spellStart"/>
            <w:r>
              <w:t>Облученский</w:t>
            </w:r>
            <w:proofErr w:type="spellEnd"/>
            <w:r>
              <w:t xml:space="preserve"> муниципальный район», муниципальное образование «Город Биробиджан»</w:t>
            </w:r>
            <w:proofErr w:type="gramEnd"/>
          </w:p>
        </w:tc>
        <w:tc>
          <w:tcPr>
            <w:tcW w:w="1567" w:type="dxa"/>
          </w:tcPr>
          <w:p w:rsidR="00D24020" w:rsidRPr="00A57B6C" w:rsidRDefault="00D24020" w:rsidP="00ED6CE6">
            <w:pPr>
              <w:widowControl w:val="0"/>
              <w:autoSpaceDE w:val="0"/>
              <w:autoSpaceDN w:val="0"/>
            </w:pPr>
            <w:r w:rsidRPr="00A57B6C">
              <w:t>2020</w:t>
            </w:r>
            <w:r>
              <w:t xml:space="preserve"> - 2026</w:t>
            </w:r>
          </w:p>
        </w:tc>
        <w:tc>
          <w:tcPr>
            <w:tcW w:w="2778" w:type="dxa"/>
          </w:tcPr>
          <w:p w:rsidR="00D24020" w:rsidRPr="00A57B6C" w:rsidRDefault="00D24020" w:rsidP="00ED6CE6">
            <w:pPr>
              <w:widowControl w:val="0"/>
              <w:autoSpaceDE w:val="0"/>
              <w:autoSpaceDN w:val="0"/>
              <w:jc w:val="left"/>
            </w:pPr>
            <w:r w:rsidRPr="00A57B6C">
              <w:t>Создание приютов для содержания животных:</w:t>
            </w:r>
          </w:p>
          <w:p w:rsidR="00D24020" w:rsidRPr="00A57B6C" w:rsidRDefault="00D24020" w:rsidP="00ED6CE6">
            <w:pPr>
              <w:widowControl w:val="0"/>
              <w:autoSpaceDE w:val="0"/>
              <w:autoSpaceDN w:val="0"/>
              <w:jc w:val="left"/>
            </w:pPr>
            <w:r w:rsidRPr="00A57B6C">
              <w:t>2020 год - не менее 6 приютов.</w:t>
            </w:r>
          </w:p>
          <w:p w:rsidR="00D24020" w:rsidRDefault="00D24020" w:rsidP="00ED6CE6">
            <w:pPr>
              <w:widowControl w:val="0"/>
              <w:autoSpaceDE w:val="0"/>
              <w:autoSpaceDN w:val="0"/>
              <w:jc w:val="left"/>
            </w:pPr>
            <w:r w:rsidRPr="00A57B6C">
              <w:t xml:space="preserve">Отлов животных </w:t>
            </w:r>
          </w:p>
          <w:p w:rsidR="00D24020" w:rsidRPr="00A57B6C" w:rsidRDefault="00D24020" w:rsidP="00ED6CE6">
            <w:pPr>
              <w:widowControl w:val="0"/>
              <w:autoSpaceDE w:val="0"/>
              <w:autoSpaceDN w:val="0"/>
              <w:jc w:val="left"/>
            </w:pPr>
            <w:r w:rsidRPr="00A57B6C">
              <w:t>без владельцев, их содержание,</w:t>
            </w:r>
            <w:r>
              <w:t xml:space="preserve"> учет,</w:t>
            </w:r>
            <w:r w:rsidRPr="00A57B6C">
              <w:t xml:space="preserve"> лечение и возврат на прежние места их обитания:</w:t>
            </w:r>
          </w:p>
          <w:p w:rsidR="00D24020" w:rsidRDefault="00D24020" w:rsidP="00ED6CE6">
            <w:pPr>
              <w:widowControl w:val="0"/>
              <w:autoSpaceDE w:val="0"/>
              <w:autoSpaceDN w:val="0"/>
              <w:jc w:val="left"/>
            </w:pPr>
            <w:r w:rsidRPr="00A57B6C">
              <w:t>2020 год - около 1500 голов</w:t>
            </w:r>
            <w:r>
              <w:t>;</w:t>
            </w:r>
          </w:p>
          <w:p w:rsidR="00D24020" w:rsidRDefault="00D24020" w:rsidP="00ED6CE6">
            <w:pPr>
              <w:widowControl w:val="0"/>
              <w:autoSpaceDE w:val="0"/>
              <w:autoSpaceDN w:val="0"/>
              <w:jc w:val="left"/>
            </w:pPr>
            <w:r>
              <w:t>2021 год - около 450 голов;</w:t>
            </w:r>
          </w:p>
          <w:p w:rsidR="00D24020" w:rsidRDefault="00D24020" w:rsidP="00ED6CE6">
            <w:pPr>
              <w:widowControl w:val="0"/>
              <w:autoSpaceDE w:val="0"/>
              <w:autoSpaceDN w:val="0"/>
              <w:jc w:val="left"/>
            </w:pPr>
            <w:r>
              <w:t>2022 год - около 600 голов;</w:t>
            </w:r>
          </w:p>
          <w:p w:rsidR="00D24020" w:rsidRDefault="00D24020" w:rsidP="00ED6CE6">
            <w:pPr>
              <w:widowControl w:val="0"/>
              <w:autoSpaceDE w:val="0"/>
              <w:autoSpaceDN w:val="0"/>
              <w:jc w:val="left"/>
            </w:pPr>
            <w:r>
              <w:t xml:space="preserve">2023 год - около 600 </w:t>
            </w:r>
          </w:p>
          <w:p w:rsidR="00D24020" w:rsidRPr="00A57B6C" w:rsidRDefault="00D24020" w:rsidP="00ED6CE6">
            <w:pPr>
              <w:widowControl w:val="0"/>
              <w:autoSpaceDE w:val="0"/>
              <w:autoSpaceDN w:val="0"/>
              <w:jc w:val="left"/>
            </w:pPr>
            <w:r>
              <w:t>голов</w:t>
            </w:r>
          </w:p>
        </w:tc>
        <w:tc>
          <w:tcPr>
            <w:tcW w:w="2238" w:type="dxa"/>
          </w:tcPr>
          <w:p w:rsidR="00D24020" w:rsidRDefault="00D24020" w:rsidP="00ED6CE6">
            <w:pPr>
              <w:widowControl w:val="0"/>
              <w:autoSpaceDE w:val="0"/>
              <w:autoSpaceDN w:val="0"/>
              <w:jc w:val="left"/>
            </w:pPr>
            <w:r w:rsidRPr="00A57B6C">
              <w:t xml:space="preserve">Опасность возникновения ряда заболеваний заразной этиологии, в том числе общих для человека </w:t>
            </w:r>
          </w:p>
          <w:p w:rsidR="00D24020" w:rsidRPr="00A57B6C" w:rsidRDefault="00D24020" w:rsidP="00ED6CE6">
            <w:pPr>
              <w:widowControl w:val="0"/>
              <w:autoSpaceDE w:val="0"/>
              <w:autoSpaceDN w:val="0"/>
              <w:jc w:val="left"/>
            </w:pPr>
            <w:r w:rsidRPr="00A57B6C">
              <w:t>и животных</w:t>
            </w:r>
          </w:p>
        </w:tc>
        <w:tc>
          <w:tcPr>
            <w:tcW w:w="1967" w:type="dxa"/>
          </w:tcPr>
          <w:p w:rsidR="00D24020" w:rsidRPr="00A57B6C" w:rsidRDefault="00D24020" w:rsidP="00ED6CE6">
            <w:pPr>
              <w:widowControl w:val="0"/>
              <w:autoSpaceDE w:val="0"/>
              <w:autoSpaceDN w:val="0"/>
              <w:jc w:val="left"/>
            </w:pPr>
            <w:r w:rsidRPr="00A57B6C">
              <w:t>Показатель 1</w:t>
            </w:r>
            <w:r>
              <w:t>».</w:t>
            </w:r>
          </w:p>
        </w:tc>
      </w:tr>
    </w:tbl>
    <w:p w:rsidR="009F46FF" w:rsidRDefault="009F46FF" w:rsidP="009F46FF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D24020" w:rsidRDefault="00D24020" w:rsidP="00441E0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D24020" w:rsidRDefault="00D24020" w:rsidP="00441E0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D24020" w:rsidRDefault="00D24020" w:rsidP="00441E0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D24020" w:rsidRDefault="00D24020" w:rsidP="00441E0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D24020" w:rsidRDefault="00D24020" w:rsidP="00441E0F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</w:p>
    <w:p w:rsidR="00860856" w:rsidRPr="0030638C" w:rsidRDefault="00860856" w:rsidP="0030638C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  <w:lang w:val="en-US"/>
        </w:rPr>
        <w:sectPr w:rsidR="00860856" w:rsidRPr="0030638C" w:rsidSect="003A3771">
          <w:headerReference w:type="default" r:id="rId14"/>
          <w:headerReference w:type="first" r:id="rId15"/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D24020" w:rsidRPr="0030638C" w:rsidRDefault="00D24020" w:rsidP="0030638C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  <w:lang w:val="en-US"/>
        </w:rPr>
      </w:pPr>
    </w:p>
    <w:p w:rsidR="001E0D93" w:rsidRDefault="009F46FF" w:rsidP="001E0D93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</w:t>
      </w:r>
      <w:r w:rsidR="00D24020">
        <w:rPr>
          <w:color w:val="000000"/>
          <w:spacing w:val="2"/>
          <w:sz w:val="28"/>
          <w:szCs w:val="28"/>
        </w:rPr>
        <w:t>3</w:t>
      </w:r>
      <w:r w:rsidR="001E0D93" w:rsidRPr="00BD19AF">
        <w:rPr>
          <w:color w:val="000000"/>
          <w:spacing w:val="2"/>
          <w:sz w:val="28"/>
          <w:szCs w:val="28"/>
        </w:rPr>
        <w:t>.</w:t>
      </w:r>
      <w:r w:rsidR="001E0D93" w:rsidRPr="002642F8">
        <w:rPr>
          <w:b/>
          <w:color w:val="000000"/>
          <w:spacing w:val="2"/>
          <w:sz w:val="28"/>
          <w:szCs w:val="28"/>
        </w:rPr>
        <w:t xml:space="preserve"> </w:t>
      </w:r>
      <w:r w:rsidR="001E0D93" w:rsidRPr="00A00205">
        <w:rPr>
          <w:color w:val="000000"/>
          <w:spacing w:val="2"/>
          <w:sz w:val="28"/>
          <w:szCs w:val="28"/>
        </w:rPr>
        <w:t xml:space="preserve">Раздел 10 </w:t>
      </w:r>
      <w:r w:rsidR="001E0D93">
        <w:rPr>
          <w:color w:val="000000"/>
          <w:spacing w:val="2"/>
          <w:sz w:val="28"/>
          <w:szCs w:val="28"/>
        </w:rPr>
        <w:t>«</w:t>
      </w:r>
      <w:r w:rsidR="001E0D93" w:rsidRPr="00A00205">
        <w:rPr>
          <w:color w:val="000000"/>
          <w:spacing w:val="2"/>
          <w:sz w:val="28"/>
          <w:szCs w:val="28"/>
        </w:rPr>
        <w:t>Ресурсное обеспечение реализации государственной программы</w:t>
      </w:r>
      <w:r w:rsidR="001E0D93">
        <w:rPr>
          <w:color w:val="000000"/>
          <w:spacing w:val="2"/>
          <w:sz w:val="28"/>
          <w:szCs w:val="28"/>
        </w:rPr>
        <w:t>» изложить в следующей редакции:</w:t>
      </w:r>
    </w:p>
    <w:p w:rsidR="00860856" w:rsidRDefault="00860856" w:rsidP="001E0D9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</w:rPr>
      </w:pPr>
    </w:p>
    <w:p w:rsidR="00ED6CE6" w:rsidRPr="0030638C" w:rsidRDefault="001E0D93" w:rsidP="0030638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</w:rPr>
        <w:t>«</w:t>
      </w:r>
      <w:r w:rsidRPr="00A00205">
        <w:rPr>
          <w:color w:val="000000"/>
          <w:spacing w:val="2"/>
          <w:sz w:val="28"/>
          <w:szCs w:val="28"/>
        </w:rPr>
        <w:t>10. Ресурсное обеспечение реализации</w:t>
      </w:r>
      <w:r>
        <w:rPr>
          <w:color w:val="000000"/>
          <w:spacing w:val="2"/>
          <w:sz w:val="28"/>
          <w:szCs w:val="28"/>
        </w:rPr>
        <w:t xml:space="preserve"> </w:t>
      </w:r>
      <w:r w:rsidRPr="00A00205">
        <w:rPr>
          <w:color w:val="000000"/>
          <w:spacing w:val="2"/>
          <w:sz w:val="28"/>
          <w:szCs w:val="28"/>
        </w:rPr>
        <w:t>государственной программы</w:t>
      </w:r>
    </w:p>
    <w:p w:rsidR="001E0D93" w:rsidRDefault="001E0D93" w:rsidP="009D6747">
      <w:pPr>
        <w:pStyle w:val="ConsPlusNormal"/>
        <w:ind w:firstLine="709"/>
        <w:jc w:val="both"/>
        <w:rPr>
          <w:sz w:val="28"/>
          <w:szCs w:val="28"/>
        </w:rPr>
      </w:pPr>
      <w:r w:rsidRPr="000F6400">
        <w:rPr>
          <w:sz w:val="28"/>
          <w:szCs w:val="28"/>
        </w:rPr>
        <w:t>Общий объем финансирования государстве</w:t>
      </w:r>
      <w:r w:rsidR="009F46FF">
        <w:rPr>
          <w:sz w:val="28"/>
          <w:szCs w:val="28"/>
        </w:rPr>
        <w:t xml:space="preserve">нной программы составляет </w:t>
      </w:r>
      <w:r w:rsidR="008C2287">
        <w:rPr>
          <w:sz w:val="28"/>
          <w:szCs w:val="28"/>
        </w:rPr>
        <w:t>458204,5</w:t>
      </w:r>
      <w:r>
        <w:rPr>
          <w:sz w:val="28"/>
          <w:szCs w:val="28"/>
        </w:rPr>
        <w:t>1</w:t>
      </w:r>
      <w:r w:rsidRPr="000F6400">
        <w:rPr>
          <w:sz w:val="28"/>
          <w:szCs w:val="28"/>
        </w:rPr>
        <w:t xml:space="preserve"> тыс. рублей за счет средств областного бюджета, в том числе </w:t>
      </w:r>
      <w:r w:rsidR="008C2287">
        <w:rPr>
          <w:sz w:val="28"/>
          <w:szCs w:val="28"/>
        </w:rPr>
        <w:t xml:space="preserve">                 </w:t>
      </w:r>
      <w:r w:rsidRPr="000F6400">
        <w:rPr>
          <w:sz w:val="28"/>
          <w:szCs w:val="28"/>
        </w:rPr>
        <w:t>по годам:</w:t>
      </w:r>
    </w:p>
    <w:p w:rsidR="00860856" w:rsidRPr="00A3452B" w:rsidRDefault="00860856" w:rsidP="009D6747">
      <w:pPr>
        <w:pStyle w:val="ConsPlusNormal"/>
        <w:ind w:firstLine="709"/>
        <w:jc w:val="both"/>
        <w:rPr>
          <w:sz w:val="28"/>
          <w:szCs w:val="28"/>
        </w:rPr>
      </w:pPr>
    </w:p>
    <w:p w:rsidR="00860856" w:rsidRPr="000F6400" w:rsidRDefault="001E0D93" w:rsidP="008C2287">
      <w:pPr>
        <w:pStyle w:val="ConsPlusNormal"/>
        <w:ind w:firstLine="709"/>
        <w:jc w:val="left"/>
        <w:rPr>
          <w:sz w:val="28"/>
          <w:szCs w:val="28"/>
        </w:rPr>
      </w:pPr>
      <w:r w:rsidRPr="000F6400">
        <w:rPr>
          <w:sz w:val="28"/>
          <w:szCs w:val="28"/>
        </w:rPr>
        <w:t xml:space="preserve">- 2016 год </w:t>
      </w:r>
      <w:r>
        <w:rPr>
          <w:sz w:val="28"/>
          <w:szCs w:val="28"/>
        </w:rPr>
        <w:t>–</w:t>
      </w:r>
      <w:r w:rsidRPr="000F6400">
        <w:rPr>
          <w:sz w:val="28"/>
          <w:szCs w:val="28"/>
        </w:rPr>
        <w:t xml:space="preserve"> 35986,4 тыс. рублей;</w:t>
      </w:r>
    </w:p>
    <w:p w:rsidR="00860856" w:rsidRPr="000F6400" w:rsidRDefault="001E0D93" w:rsidP="008C2287">
      <w:pPr>
        <w:pStyle w:val="ConsPlusNormal"/>
        <w:ind w:firstLine="709"/>
        <w:jc w:val="left"/>
        <w:rPr>
          <w:sz w:val="28"/>
          <w:szCs w:val="28"/>
        </w:rPr>
      </w:pPr>
      <w:r w:rsidRPr="000F6400">
        <w:rPr>
          <w:sz w:val="28"/>
          <w:szCs w:val="28"/>
        </w:rPr>
        <w:t xml:space="preserve">- 2017 год </w:t>
      </w:r>
      <w:r>
        <w:rPr>
          <w:sz w:val="28"/>
          <w:szCs w:val="28"/>
        </w:rPr>
        <w:t>–</w:t>
      </w:r>
      <w:r w:rsidRPr="000F6400">
        <w:rPr>
          <w:sz w:val="28"/>
          <w:szCs w:val="28"/>
        </w:rPr>
        <w:t xml:space="preserve"> 34434,31 тыс. рублей;</w:t>
      </w:r>
    </w:p>
    <w:p w:rsidR="00860856" w:rsidRPr="000F6400" w:rsidRDefault="001E0D93" w:rsidP="008C2287">
      <w:pPr>
        <w:pStyle w:val="ConsPlusNormal"/>
        <w:ind w:firstLine="709"/>
        <w:jc w:val="left"/>
        <w:rPr>
          <w:sz w:val="28"/>
          <w:szCs w:val="28"/>
        </w:rPr>
      </w:pPr>
      <w:r w:rsidRPr="000F6400">
        <w:rPr>
          <w:sz w:val="28"/>
          <w:szCs w:val="28"/>
        </w:rPr>
        <w:t xml:space="preserve">- 2018 год </w:t>
      </w:r>
      <w:r>
        <w:rPr>
          <w:sz w:val="28"/>
          <w:szCs w:val="28"/>
        </w:rPr>
        <w:t>–</w:t>
      </w:r>
      <w:r w:rsidRPr="000F6400">
        <w:rPr>
          <w:sz w:val="28"/>
          <w:szCs w:val="28"/>
        </w:rPr>
        <w:t xml:space="preserve"> 44606,4 тыс. рублей;</w:t>
      </w:r>
    </w:p>
    <w:p w:rsidR="00860856" w:rsidRPr="000F6400" w:rsidRDefault="001E0D93" w:rsidP="008C2287">
      <w:pPr>
        <w:pStyle w:val="ConsPlusNormal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- 2019 год – 43814,5</w:t>
      </w:r>
      <w:r w:rsidRPr="000F6400">
        <w:rPr>
          <w:sz w:val="28"/>
          <w:szCs w:val="28"/>
        </w:rPr>
        <w:t xml:space="preserve"> тыс. рублей;</w:t>
      </w:r>
    </w:p>
    <w:p w:rsidR="00860856" w:rsidRPr="000F6400" w:rsidRDefault="001E0D93" w:rsidP="008C2287">
      <w:pPr>
        <w:pStyle w:val="ConsPlusNormal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- 2020 год – 57434,0</w:t>
      </w:r>
      <w:r w:rsidRPr="000F6400">
        <w:rPr>
          <w:sz w:val="28"/>
          <w:szCs w:val="28"/>
        </w:rPr>
        <w:t xml:space="preserve"> тыс. рублей;</w:t>
      </w:r>
    </w:p>
    <w:p w:rsidR="00860856" w:rsidRPr="000F6400" w:rsidRDefault="009F46FF" w:rsidP="008C2287">
      <w:pPr>
        <w:pStyle w:val="ConsPlusNormal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- 2021 год – 5</w:t>
      </w:r>
      <w:r w:rsidR="008C2287">
        <w:rPr>
          <w:sz w:val="28"/>
          <w:szCs w:val="28"/>
        </w:rPr>
        <w:t>7394,2</w:t>
      </w:r>
      <w:r w:rsidR="001E0D93" w:rsidRPr="000F6400">
        <w:rPr>
          <w:sz w:val="28"/>
          <w:szCs w:val="28"/>
        </w:rPr>
        <w:t xml:space="preserve"> тыс. рублей;</w:t>
      </w:r>
    </w:p>
    <w:p w:rsidR="00860856" w:rsidRPr="000F6400" w:rsidRDefault="001E0D93" w:rsidP="008C2287">
      <w:pPr>
        <w:pStyle w:val="ConsPlusNormal"/>
        <w:ind w:firstLine="709"/>
        <w:jc w:val="left"/>
        <w:rPr>
          <w:sz w:val="28"/>
          <w:szCs w:val="28"/>
        </w:rPr>
      </w:pPr>
      <w:r w:rsidRPr="000F6400">
        <w:rPr>
          <w:sz w:val="28"/>
          <w:szCs w:val="28"/>
        </w:rPr>
        <w:t xml:space="preserve">- 2022 год </w:t>
      </w:r>
      <w:r>
        <w:rPr>
          <w:sz w:val="28"/>
          <w:szCs w:val="28"/>
        </w:rPr>
        <w:t xml:space="preserve">– </w:t>
      </w:r>
      <w:r w:rsidR="008C2287">
        <w:rPr>
          <w:sz w:val="28"/>
          <w:szCs w:val="28"/>
        </w:rPr>
        <w:t>32546</w:t>
      </w:r>
      <w:r>
        <w:rPr>
          <w:sz w:val="28"/>
          <w:szCs w:val="28"/>
        </w:rPr>
        <w:t>,7</w:t>
      </w:r>
      <w:r w:rsidRPr="000F6400">
        <w:rPr>
          <w:sz w:val="28"/>
          <w:szCs w:val="28"/>
        </w:rPr>
        <w:t xml:space="preserve"> тыс. рублей;</w:t>
      </w:r>
    </w:p>
    <w:p w:rsidR="008C2287" w:rsidRDefault="001E0D93" w:rsidP="008C22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6400">
        <w:rPr>
          <w:sz w:val="28"/>
          <w:szCs w:val="28"/>
        </w:rPr>
        <w:t xml:space="preserve">- 2023 год </w:t>
      </w:r>
      <w:r>
        <w:rPr>
          <w:sz w:val="28"/>
          <w:szCs w:val="28"/>
        </w:rPr>
        <w:t xml:space="preserve">– </w:t>
      </w:r>
      <w:r w:rsidR="008C2287">
        <w:rPr>
          <w:sz w:val="28"/>
          <w:szCs w:val="28"/>
        </w:rPr>
        <w:t>36385</w:t>
      </w:r>
      <w:r>
        <w:rPr>
          <w:sz w:val="28"/>
          <w:szCs w:val="28"/>
        </w:rPr>
        <w:t>,7 тыс. рублей</w:t>
      </w:r>
      <w:r w:rsidR="008C2287">
        <w:rPr>
          <w:sz w:val="28"/>
          <w:szCs w:val="28"/>
        </w:rPr>
        <w:t>;</w:t>
      </w:r>
    </w:p>
    <w:p w:rsidR="008C2287" w:rsidRDefault="008C2287" w:rsidP="008C22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2287">
        <w:rPr>
          <w:sz w:val="28"/>
          <w:szCs w:val="28"/>
        </w:rPr>
        <w:t>- 2024 год - 38534,1 тыс. рублей;</w:t>
      </w:r>
    </w:p>
    <w:p w:rsidR="008C2287" w:rsidRDefault="008C2287" w:rsidP="008C22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2287">
        <w:rPr>
          <w:sz w:val="28"/>
          <w:szCs w:val="28"/>
        </w:rPr>
        <w:t>- 2025 год - 38534,1 тыс. рублей;</w:t>
      </w:r>
    </w:p>
    <w:p w:rsidR="008C2287" w:rsidRPr="009D6747" w:rsidRDefault="008C2287" w:rsidP="008C228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2287">
        <w:rPr>
          <w:sz w:val="28"/>
          <w:szCs w:val="28"/>
        </w:rPr>
        <w:t>- 2026 год - 38534,1 тыс. рублей.</w:t>
      </w:r>
    </w:p>
    <w:p w:rsidR="00D24020" w:rsidRDefault="00D24020" w:rsidP="00CD1D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24020" w:rsidRDefault="00D24020" w:rsidP="00CD1D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24020" w:rsidRDefault="00D24020" w:rsidP="00CD1D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24020" w:rsidRDefault="00D24020" w:rsidP="00CD1D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24020" w:rsidRDefault="00D24020" w:rsidP="00CD1D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24020" w:rsidRDefault="00D24020" w:rsidP="00CD1D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24020" w:rsidRDefault="00D24020" w:rsidP="00CD1D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24020" w:rsidRDefault="00D24020" w:rsidP="00CD1D6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24020" w:rsidRDefault="00D24020" w:rsidP="0086085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  <w:sectPr w:rsidR="00D24020" w:rsidSect="0030638C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F7FFD" w:rsidRDefault="00DF7FFD" w:rsidP="0086085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4</w:t>
      </w:r>
    </w:p>
    <w:p w:rsidR="000104B2" w:rsidRDefault="000104B2" w:rsidP="00DF7FF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F7FFD" w:rsidRPr="0004289A" w:rsidRDefault="0046654B" w:rsidP="00DF7FFD">
      <w:pPr>
        <w:autoSpaceDE w:val="0"/>
        <w:autoSpaceDN w:val="0"/>
        <w:adjustRightInd w:val="0"/>
        <w:ind w:right="-30"/>
        <w:rPr>
          <w:sz w:val="28"/>
          <w:szCs w:val="28"/>
        </w:rPr>
      </w:pPr>
      <w:r w:rsidRPr="0004289A">
        <w:rPr>
          <w:sz w:val="28"/>
          <w:szCs w:val="28"/>
        </w:rPr>
        <w:t>Ресурсное обеспечение реализации</w:t>
      </w:r>
    </w:p>
    <w:p w:rsidR="00DF7FFD" w:rsidRPr="0004289A" w:rsidRDefault="00DF7FFD" w:rsidP="00DF7FFD">
      <w:pPr>
        <w:autoSpaceDE w:val="0"/>
        <w:autoSpaceDN w:val="0"/>
        <w:adjustRightInd w:val="0"/>
        <w:rPr>
          <w:sz w:val="28"/>
          <w:szCs w:val="28"/>
        </w:rPr>
      </w:pPr>
      <w:r w:rsidRPr="0004289A">
        <w:rPr>
          <w:sz w:val="28"/>
          <w:szCs w:val="28"/>
        </w:rPr>
        <w:t>государственной программы за счет средств областного бюджета</w:t>
      </w:r>
    </w:p>
    <w:p w:rsidR="00CF4A88" w:rsidRPr="0046654B" w:rsidRDefault="00CF4A88" w:rsidP="00DF7FFD">
      <w:pPr>
        <w:autoSpaceDE w:val="0"/>
        <w:autoSpaceDN w:val="0"/>
        <w:adjustRightInd w:val="0"/>
      </w:pPr>
    </w:p>
    <w:tbl>
      <w:tblPr>
        <w:tblStyle w:val="ab"/>
        <w:tblW w:w="5256" w:type="pct"/>
        <w:jc w:val="center"/>
        <w:tblInd w:w="-1896" w:type="dxa"/>
        <w:tblLayout w:type="fixed"/>
        <w:tblLook w:val="0000" w:firstRow="0" w:lastRow="0" w:firstColumn="0" w:lastColumn="0" w:noHBand="0" w:noVBand="0"/>
      </w:tblPr>
      <w:tblGrid>
        <w:gridCol w:w="480"/>
        <w:gridCol w:w="1276"/>
        <w:gridCol w:w="2553"/>
        <w:gridCol w:w="427"/>
        <w:gridCol w:w="427"/>
        <w:gridCol w:w="707"/>
        <w:gridCol w:w="1134"/>
        <w:gridCol w:w="851"/>
        <w:gridCol w:w="994"/>
        <w:gridCol w:w="704"/>
        <w:gridCol w:w="710"/>
        <w:gridCol w:w="707"/>
        <w:gridCol w:w="710"/>
        <w:gridCol w:w="707"/>
        <w:gridCol w:w="710"/>
        <w:gridCol w:w="710"/>
        <w:gridCol w:w="707"/>
        <w:gridCol w:w="732"/>
      </w:tblGrid>
      <w:tr w:rsidR="00ED6CE6" w:rsidRPr="002C44A4" w:rsidTr="00ED6CE6">
        <w:trPr>
          <w:trHeight w:val="34"/>
          <w:jc w:val="center"/>
        </w:trPr>
        <w:tc>
          <w:tcPr>
            <w:tcW w:w="157" w:type="pct"/>
            <w:vMerge w:val="restar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№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proofErr w:type="gramStart"/>
            <w:r w:rsidRPr="002C44A4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2C44A4"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18" w:type="pct"/>
            <w:vMerge w:val="restar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C44A4">
              <w:rPr>
                <w:sz w:val="20"/>
                <w:szCs w:val="20"/>
                <w:lang w:eastAsia="en-US"/>
              </w:rPr>
              <w:t>Наименова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  <w:r w:rsidRPr="002C44A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государ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ственной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 программы, основного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мероприя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тия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мероприя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тия</w:t>
            </w:r>
            <w:proofErr w:type="spellEnd"/>
          </w:p>
        </w:tc>
        <w:tc>
          <w:tcPr>
            <w:tcW w:w="837" w:type="pct"/>
            <w:vMerge w:val="restar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Ответственный исполнитель, участники</w:t>
            </w:r>
          </w:p>
        </w:tc>
        <w:tc>
          <w:tcPr>
            <w:tcW w:w="512" w:type="pct"/>
            <w:gridSpan w:val="3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075" w:type="pct"/>
            <w:gridSpan w:val="12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ED6CE6" w:rsidRPr="002C44A4" w:rsidTr="00ED6CE6">
        <w:trPr>
          <w:jc w:val="center"/>
        </w:trPr>
        <w:tc>
          <w:tcPr>
            <w:tcW w:w="157" w:type="pct"/>
            <w:vMerge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  <w:vMerge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1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proofErr w:type="spellStart"/>
            <w:r w:rsidRPr="002C44A4">
              <w:rPr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37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79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326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2017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31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2018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233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2023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2024 </w:t>
            </w:r>
            <w:r w:rsidRPr="002C44A4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2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</w:t>
            </w:r>
          </w:p>
        </w:tc>
      </w:tr>
      <w:tr w:rsidR="00ED6CE6" w:rsidRPr="002C44A4" w:rsidTr="00ED6CE6">
        <w:trPr>
          <w:jc w:val="center"/>
        </w:trPr>
        <w:tc>
          <w:tcPr>
            <w:tcW w:w="157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8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7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9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6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ED6CE6" w:rsidRPr="002C44A4" w:rsidTr="00ED6CE6">
        <w:trPr>
          <w:jc w:val="center"/>
        </w:trPr>
        <w:tc>
          <w:tcPr>
            <w:tcW w:w="157" w:type="pct"/>
            <w:vMerge w:val="restar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401" w:right="-28" w:firstLine="347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 w:val="restar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C44A4">
              <w:rPr>
                <w:sz w:val="20"/>
                <w:szCs w:val="20"/>
                <w:lang w:eastAsia="en-US"/>
              </w:rPr>
              <w:t>Государ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ственная</w:t>
            </w:r>
            <w:proofErr w:type="spellEnd"/>
            <w:proofErr w:type="gramEnd"/>
            <w:r w:rsidRPr="002C44A4">
              <w:rPr>
                <w:sz w:val="20"/>
                <w:szCs w:val="20"/>
                <w:lang w:eastAsia="en-US"/>
              </w:rPr>
              <w:t xml:space="preserve"> программа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Профилак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r w:rsidRPr="002C44A4">
              <w:rPr>
                <w:sz w:val="20"/>
                <w:szCs w:val="20"/>
                <w:lang w:eastAsia="en-US"/>
              </w:rPr>
              <w:t>тика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C44A4">
              <w:rPr>
                <w:sz w:val="20"/>
                <w:szCs w:val="20"/>
                <w:lang w:eastAsia="en-US"/>
              </w:rPr>
              <w:t>и ликвидация особо опасных болезней животных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на территории Еврейской автономной области»</w:t>
            </w:r>
          </w:p>
        </w:tc>
        <w:tc>
          <w:tcPr>
            <w:tcW w:w="837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val="en-US" w:eastAsia="en-US"/>
              </w:rPr>
              <w:t>8204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1/1804,21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«**»</w:t>
            </w:r>
          </w:p>
        </w:tc>
        <w:tc>
          <w:tcPr>
            <w:tcW w:w="279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  <w:r w:rsidRPr="002C44A4">
              <w:rPr>
                <w:sz w:val="20"/>
                <w:szCs w:val="20"/>
                <w:lang w:eastAsia="en-US"/>
              </w:rPr>
              <w:t>1737,8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326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34434,31/66,41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&lt;*&gt;</w:t>
            </w:r>
          </w:p>
        </w:tc>
        <w:tc>
          <w:tcPr>
            <w:tcW w:w="231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57434,0/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ED6CE6" w:rsidRP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7394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32546,7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36385,7</w:t>
            </w:r>
          </w:p>
        </w:tc>
        <w:tc>
          <w:tcPr>
            <w:tcW w:w="233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38534,1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38534,1</w:t>
            </w:r>
          </w:p>
        </w:tc>
        <w:tc>
          <w:tcPr>
            <w:tcW w:w="2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38534,1</w:t>
            </w:r>
          </w:p>
        </w:tc>
      </w:tr>
      <w:tr w:rsidR="00ED6CE6" w:rsidRPr="002C44A4" w:rsidTr="00ED6CE6">
        <w:trPr>
          <w:trHeight w:val="70"/>
          <w:jc w:val="center"/>
        </w:trPr>
        <w:tc>
          <w:tcPr>
            <w:tcW w:w="157" w:type="pct"/>
            <w:vMerge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Управление ветеринарии 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при правительстве Еврейской автономной области,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ОГВДБУ «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Облветлаборатория</w:t>
            </w:r>
            <w:proofErr w:type="spellEnd"/>
            <w:r w:rsidRPr="002C44A4">
              <w:rPr>
                <w:sz w:val="20"/>
                <w:szCs w:val="20"/>
                <w:lang w:eastAsia="en-US"/>
              </w:rPr>
              <w:t>»,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ОГБУ «Ветеринарная станция по борьбе 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с болезнями животных Биробиджанского района»,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>ОГБУ «Ветеринарная станция по борьбе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 Ленинского </w:t>
            </w:r>
            <w:proofErr w:type="spellStart"/>
            <w:r w:rsidRPr="002C44A4">
              <w:rPr>
                <w:sz w:val="20"/>
                <w:szCs w:val="20"/>
                <w:lang w:eastAsia="en-US"/>
              </w:rPr>
              <w:t>райо</w:t>
            </w:r>
            <w:r>
              <w:rPr>
                <w:sz w:val="20"/>
                <w:szCs w:val="20"/>
                <w:lang w:eastAsia="en-US"/>
              </w:rPr>
              <w:t>на»</w:t>
            </w:r>
            <w:proofErr w:type="gramStart"/>
            <w:r>
              <w:rPr>
                <w:sz w:val="20"/>
                <w:szCs w:val="20"/>
                <w:lang w:eastAsia="en-US"/>
              </w:rPr>
              <w:t>,О</w:t>
            </w:r>
            <w:proofErr w:type="gramEnd"/>
            <w:r>
              <w:rPr>
                <w:sz w:val="20"/>
                <w:szCs w:val="20"/>
                <w:lang w:eastAsia="en-US"/>
              </w:rPr>
              <w:t>ГБУ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«Ветеринарная </w:t>
            </w:r>
            <w:r w:rsidRPr="002C44A4">
              <w:rPr>
                <w:sz w:val="20"/>
                <w:szCs w:val="20"/>
                <w:lang w:eastAsia="en-US"/>
              </w:rPr>
              <w:t>станция по борьбе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 w:rsidRPr="002C44A4">
              <w:rPr>
                <w:sz w:val="20"/>
                <w:szCs w:val="20"/>
                <w:lang w:eastAsia="en-US"/>
              </w:rPr>
              <w:t xml:space="preserve"> с болезнями животных</w:t>
            </w:r>
            <w:r>
              <w:rPr>
                <w:sz w:val="20"/>
                <w:szCs w:val="20"/>
                <w:lang w:eastAsia="en-US"/>
              </w:rPr>
              <w:t xml:space="preserve"> Смидовичского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района»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right="-28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006</w:t>
            </w:r>
          </w:p>
        </w:tc>
        <w:tc>
          <w:tcPr>
            <w:tcW w:w="140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232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372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030E14">
              <w:rPr>
                <w:sz w:val="20"/>
                <w:szCs w:val="20"/>
                <w:lang w:eastAsia="en-US"/>
              </w:rPr>
              <w:t>24813,4</w:t>
            </w:r>
            <w:r>
              <w:rPr>
                <w:sz w:val="20"/>
                <w:szCs w:val="20"/>
                <w:lang w:eastAsia="en-US"/>
              </w:rPr>
              <w:t>1/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1804,21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«*»,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 «**»</w:t>
            </w:r>
          </w:p>
        </w:tc>
        <w:tc>
          <w:tcPr>
            <w:tcW w:w="279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35986,4/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1737,8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326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34434,31/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66,41</w:t>
            </w:r>
          </w:p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«*»</w:t>
            </w:r>
          </w:p>
        </w:tc>
        <w:tc>
          <w:tcPr>
            <w:tcW w:w="231" w:type="pct"/>
          </w:tcPr>
          <w:p w:rsidR="00ED6CE6" w:rsidRPr="002C44A4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44606,4</w:t>
            </w:r>
          </w:p>
        </w:tc>
        <w:tc>
          <w:tcPr>
            <w:tcW w:w="233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43814,5</w:t>
            </w:r>
          </w:p>
        </w:tc>
        <w:tc>
          <w:tcPr>
            <w:tcW w:w="232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2434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/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«**»</w:t>
            </w:r>
          </w:p>
        </w:tc>
        <w:tc>
          <w:tcPr>
            <w:tcW w:w="233" w:type="pct"/>
          </w:tcPr>
          <w:p w:rsidR="00ED6CE6" w:rsidRPr="009F46FF" w:rsidRDefault="00ED6CE6" w:rsidP="00030E14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030E14">
              <w:rPr>
                <w:sz w:val="20"/>
                <w:szCs w:val="20"/>
                <w:lang w:eastAsia="en-US"/>
              </w:rPr>
              <w:t>4003,1</w:t>
            </w:r>
          </w:p>
        </w:tc>
        <w:tc>
          <w:tcPr>
            <w:tcW w:w="232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27546,7</w:t>
            </w:r>
          </w:p>
        </w:tc>
        <w:tc>
          <w:tcPr>
            <w:tcW w:w="233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31385,7</w:t>
            </w:r>
          </w:p>
        </w:tc>
        <w:tc>
          <w:tcPr>
            <w:tcW w:w="233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33534,1</w:t>
            </w:r>
          </w:p>
        </w:tc>
        <w:tc>
          <w:tcPr>
            <w:tcW w:w="232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33534,1</w:t>
            </w:r>
          </w:p>
        </w:tc>
        <w:tc>
          <w:tcPr>
            <w:tcW w:w="240" w:type="pct"/>
          </w:tcPr>
          <w:p w:rsidR="00ED6CE6" w:rsidRDefault="00ED6CE6" w:rsidP="00ED6CE6">
            <w:pPr>
              <w:autoSpaceDE w:val="0"/>
              <w:autoSpaceDN w:val="0"/>
              <w:adjustRightInd w:val="0"/>
              <w:ind w:left="-28" w:right="-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33534,1</w:t>
            </w:r>
          </w:p>
        </w:tc>
      </w:tr>
    </w:tbl>
    <w:tbl>
      <w:tblPr>
        <w:tblStyle w:val="11"/>
        <w:tblW w:w="5251" w:type="pct"/>
        <w:jc w:val="center"/>
        <w:tblInd w:w="-1325" w:type="dxa"/>
        <w:tblLayout w:type="fixed"/>
        <w:tblLook w:val="0000" w:firstRow="0" w:lastRow="0" w:firstColumn="0" w:lastColumn="0" w:noHBand="0" w:noVBand="0"/>
      </w:tblPr>
      <w:tblGrid>
        <w:gridCol w:w="471"/>
        <w:gridCol w:w="1276"/>
        <w:gridCol w:w="2553"/>
        <w:gridCol w:w="426"/>
        <w:gridCol w:w="426"/>
        <w:gridCol w:w="707"/>
        <w:gridCol w:w="1133"/>
        <w:gridCol w:w="850"/>
        <w:gridCol w:w="993"/>
        <w:gridCol w:w="707"/>
        <w:gridCol w:w="710"/>
        <w:gridCol w:w="710"/>
        <w:gridCol w:w="707"/>
        <w:gridCol w:w="710"/>
        <w:gridCol w:w="707"/>
        <w:gridCol w:w="710"/>
        <w:gridCol w:w="710"/>
        <w:gridCol w:w="725"/>
      </w:tblGrid>
      <w:tr w:rsidR="00ED6CE6" w:rsidRPr="0047024D" w:rsidTr="00ED6CE6">
        <w:trPr>
          <w:tblHeader/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6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9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11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14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15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D6CE6" w:rsidRPr="0047024D" w:rsidTr="00ED6CE6">
        <w:trPr>
          <w:trHeight w:val="3582"/>
          <w:jc w:val="center"/>
        </w:trPr>
        <w:tc>
          <w:tcPr>
            <w:tcW w:w="155" w:type="pct"/>
            <w:vMerge w:val="restar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419" w:type="pct"/>
            <w:vMerge w:val="restar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с болезнями животных Октябрьского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с болезнями животных </w:t>
            </w:r>
            <w:proofErr w:type="spellStart"/>
            <w:r w:rsidRPr="0047024D">
              <w:rPr>
                <w:sz w:val="20"/>
                <w:szCs w:val="20"/>
              </w:rPr>
              <w:t>Облученского</w:t>
            </w:r>
            <w:proofErr w:type="spellEnd"/>
            <w:r w:rsidRPr="0047024D">
              <w:rPr>
                <w:sz w:val="20"/>
                <w:szCs w:val="20"/>
              </w:rPr>
              <w:t xml:space="preserve">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г. Биробиджана»</w:t>
            </w:r>
            <w:r>
              <w:rPr>
                <w:sz w:val="20"/>
                <w:szCs w:val="20"/>
              </w:rPr>
              <w:t>, департамент ветеринарии при правительстве Еврейской автономной области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</w:tr>
      <w:tr w:rsidR="00ED6CE6" w:rsidRPr="0047024D" w:rsidTr="00ED6CE6">
        <w:trPr>
          <w:trHeight w:val="1735"/>
          <w:jc w:val="center"/>
        </w:trPr>
        <w:tc>
          <w:tcPr>
            <w:tcW w:w="155" w:type="pct"/>
            <w:vMerge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сельского хозяйства</w:t>
            </w:r>
            <w:r>
              <w:rPr>
                <w:sz w:val="20"/>
                <w:szCs w:val="20"/>
              </w:rPr>
              <w:t xml:space="preserve"> правительства Еврейской автономной области, департамент сельского хозяйства правительства Еврейской автономной области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0400500000</w:t>
            </w:r>
          </w:p>
        </w:tc>
        <w:tc>
          <w:tcPr>
            <w:tcW w:w="372" w:type="pct"/>
          </w:tcPr>
          <w:p w:rsidR="00ED6CE6" w:rsidRPr="0047024D" w:rsidRDefault="00ED6CE6" w:rsidP="00030E14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0E14">
              <w:rPr>
                <w:sz w:val="20"/>
                <w:szCs w:val="20"/>
              </w:rPr>
              <w:t>3391,1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ED6CE6" w:rsidRPr="0047024D" w:rsidRDefault="00030E14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3391,1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Основное мероприятие 1.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Предупреж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дение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и ликвидация болезней животных, обеспечение безопасности продуктов </w:t>
            </w:r>
            <w:proofErr w:type="gramStart"/>
            <w:r w:rsidRPr="0047024D">
              <w:rPr>
                <w:sz w:val="20"/>
                <w:szCs w:val="20"/>
              </w:rPr>
              <w:t>животно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024D">
              <w:rPr>
                <w:sz w:val="20"/>
                <w:szCs w:val="20"/>
              </w:rPr>
              <w:t>водства</w:t>
            </w:r>
            <w:proofErr w:type="spellEnd"/>
            <w:proofErr w:type="gramEnd"/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в ветеринарно-санитарном </w:t>
            </w:r>
            <w:r w:rsidRPr="0047024D">
              <w:rPr>
                <w:sz w:val="20"/>
                <w:szCs w:val="20"/>
              </w:rPr>
              <w:lastRenderedPageBreak/>
              <w:t xml:space="preserve">отношении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и защита населения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от болезней, общих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для человека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и животных</w:t>
            </w:r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 xml:space="preserve">Управление ветеринарии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при правительстве Еврейской автономной области,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ОГВДБУ «</w:t>
            </w:r>
            <w:proofErr w:type="spellStart"/>
            <w:r w:rsidRPr="0047024D">
              <w:rPr>
                <w:sz w:val="20"/>
                <w:szCs w:val="20"/>
              </w:rPr>
              <w:t>Облветлаборатория</w:t>
            </w:r>
            <w:proofErr w:type="spellEnd"/>
            <w:r w:rsidRPr="0047024D">
              <w:rPr>
                <w:sz w:val="20"/>
                <w:szCs w:val="20"/>
              </w:rPr>
              <w:t>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</w:t>
            </w:r>
          </w:p>
          <w:p w:rsidR="00ED6CE6" w:rsidRPr="0047024D" w:rsidRDefault="00ED6CE6" w:rsidP="00ED6CE6">
            <w:pPr>
              <w:ind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Биробиджанского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Ленинского района»,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с </w:t>
            </w:r>
            <w:r w:rsidRPr="0047024D">
              <w:rPr>
                <w:sz w:val="20"/>
                <w:szCs w:val="20"/>
              </w:rPr>
              <w:lastRenderedPageBreak/>
              <w:t>болезнями животных Смидовичского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Октябрьского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с болезнями животных </w:t>
            </w:r>
            <w:proofErr w:type="spellStart"/>
            <w:r w:rsidRPr="0047024D">
              <w:rPr>
                <w:sz w:val="20"/>
                <w:szCs w:val="20"/>
              </w:rPr>
              <w:t>Облученского</w:t>
            </w:r>
            <w:proofErr w:type="spellEnd"/>
            <w:r w:rsidRPr="0047024D">
              <w:rPr>
                <w:sz w:val="20"/>
                <w:szCs w:val="20"/>
              </w:rPr>
              <w:t xml:space="preserve">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г. Биробиджана»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0400100000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5876,0</w:t>
            </w:r>
            <w:r w:rsidRPr="0047024D">
              <w:rPr>
                <w:sz w:val="20"/>
                <w:szCs w:val="20"/>
              </w:rPr>
              <w:t>/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1102,6 &lt;*&gt;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1062,6 &lt;*&gt;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40,0 &lt;*&gt;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1500,0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7C3713" w:rsidRDefault="00ED6CE6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1739,2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1534,2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7024D">
              <w:rPr>
                <w:sz w:val="20"/>
                <w:szCs w:val="20"/>
              </w:rPr>
              <w:t>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Создание объекта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по утилизации биологических отходов</w:t>
            </w:r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Управление ветеринарии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при правительстве Еврейской автономной области,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с болезнями животных Биробиджанского района»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0400120280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303,4 &lt;*&gt;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303,4 &lt;*&gt;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1.2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меропри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ятий</w:t>
            </w:r>
            <w:proofErr w:type="spellEnd"/>
            <w:proofErr w:type="gramEnd"/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по приведению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сибиреяз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венных</w:t>
            </w:r>
            <w:proofErr w:type="gramEnd"/>
            <w:r w:rsidRPr="0047024D">
              <w:rPr>
                <w:sz w:val="20"/>
                <w:szCs w:val="20"/>
              </w:rPr>
              <w:t xml:space="preserve"> захоронений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в соответствие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>
              <w:rPr>
                <w:sz w:val="20"/>
                <w:szCs w:val="20"/>
              </w:rPr>
              <w:t>федераль-ным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законода-тельством</w:t>
            </w:r>
            <w:proofErr w:type="spellEnd"/>
          </w:p>
          <w:p w:rsidR="00ED6CE6" w:rsidRPr="0014328A" w:rsidRDefault="00ED6CE6" w:rsidP="00ED6CE6">
            <w:pPr>
              <w:ind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Управление ветеринарии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при правительстве Еврейской автономной области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0400120280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799,2/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799,2 &lt;*&gt;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759,2 &lt;*&gt;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40,0 &lt;*&gt;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trHeight w:val="2588"/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мероприя-тий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 xml:space="preserve">по </w:t>
            </w:r>
            <w:proofErr w:type="spellStart"/>
            <w:r w:rsidRPr="0047024D">
              <w:rPr>
                <w:sz w:val="20"/>
                <w:szCs w:val="20"/>
              </w:rPr>
              <w:t>обследова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нию</w:t>
            </w:r>
            <w:proofErr w:type="spellEnd"/>
            <w:r w:rsidRPr="0047024D">
              <w:rPr>
                <w:sz w:val="20"/>
                <w:szCs w:val="20"/>
              </w:rPr>
              <w:t xml:space="preserve">, оценке </w:t>
            </w:r>
            <w:proofErr w:type="spellStart"/>
            <w:r w:rsidRPr="0047024D">
              <w:rPr>
                <w:sz w:val="20"/>
                <w:szCs w:val="20"/>
              </w:rPr>
              <w:t>биологичес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 xml:space="preserve">кой </w:t>
            </w:r>
            <w:proofErr w:type="spellStart"/>
            <w:r w:rsidRPr="0047024D">
              <w:rPr>
                <w:sz w:val="20"/>
                <w:szCs w:val="20"/>
              </w:rPr>
              <w:t>безопаснос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сибиреяз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 xml:space="preserve">венных захоронений </w:t>
            </w:r>
          </w:p>
          <w:p w:rsidR="00ED6CE6" w:rsidRDefault="00ED6CE6" w:rsidP="00ED6CE6">
            <w:pPr>
              <w:ind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привидению</w:t>
            </w:r>
            <w:r w:rsidRPr="0047024D">
              <w:rPr>
                <w:sz w:val="20"/>
                <w:szCs w:val="20"/>
              </w:rPr>
              <w:t xml:space="preserve"> их в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ствие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</w:t>
            </w:r>
          </w:p>
          <w:p w:rsidR="00ED6CE6" w:rsidRPr="0047024D" w:rsidRDefault="00ED6CE6" w:rsidP="00ED6CE6">
            <w:pPr>
              <w:ind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>
              <w:rPr>
                <w:sz w:val="20"/>
                <w:szCs w:val="20"/>
              </w:rPr>
              <w:t>федераль-ным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законода-тельством</w:t>
            </w:r>
            <w:proofErr w:type="spellEnd"/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при правительстве Еврейской автономной области, ОГБУ «Ветеринарная станция по борьбе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с болезнями животных Биробиджанского района», ОГБУ «Ветеринарная станция по борьбе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Ленинского района», ОГБУ «Ветеринарная станция по борьбе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с болезнями животных Октябрьского района»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0400120280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Pr="00556369">
              <w:rPr>
                <w:sz w:val="20"/>
                <w:szCs w:val="20"/>
              </w:rPr>
              <w:t>,0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1200,0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7024D">
              <w:rPr>
                <w:sz w:val="20"/>
                <w:szCs w:val="20"/>
              </w:rPr>
              <w:t>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7024D">
              <w:rPr>
                <w:sz w:val="20"/>
                <w:szCs w:val="20"/>
              </w:rPr>
              <w:t>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47024D">
              <w:rPr>
                <w:sz w:val="20"/>
                <w:szCs w:val="20"/>
              </w:rPr>
              <w:t>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1.4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47024D">
              <w:rPr>
                <w:sz w:val="20"/>
                <w:szCs w:val="20"/>
              </w:rPr>
              <w:t>Приобрете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ветеринар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024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лаборатор-ного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оборудова-ния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 w:rsidRPr="0047024D">
              <w:rPr>
                <w:sz w:val="20"/>
                <w:szCs w:val="20"/>
              </w:rPr>
              <w:t>инструмен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тария</w:t>
            </w:r>
            <w:proofErr w:type="spellEnd"/>
            <w:r w:rsidRPr="0047024D">
              <w:rPr>
                <w:sz w:val="20"/>
                <w:szCs w:val="20"/>
              </w:rPr>
              <w:t xml:space="preserve"> для проведения </w:t>
            </w:r>
            <w:proofErr w:type="spellStart"/>
            <w:r w:rsidRPr="0047024D">
              <w:rPr>
                <w:sz w:val="20"/>
                <w:szCs w:val="20"/>
              </w:rPr>
              <w:t>диагности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ческих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исследова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ний</w:t>
            </w:r>
            <w:proofErr w:type="spellEnd"/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на выявление особо опасных болезней </w:t>
            </w:r>
            <w:r w:rsidRPr="0047024D">
              <w:rPr>
                <w:sz w:val="20"/>
                <w:szCs w:val="20"/>
              </w:rPr>
              <w:lastRenderedPageBreak/>
              <w:t>животных и птиц, в том числе АЧС (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африкан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чумы свиней), проведение </w:t>
            </w:r>
            <w:proofErr w:type="spellStart"/>
            <w:r w:rsidRPr="0047024D">
              <w:rPr>
                <w:sz w:val="20"/>
                <w:szCs w:val="20"/>
              </w:rPr>
              <w:t>аккредита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ции</w:t>
            </w:r>
            <w:proofErr w:type="spellEnd"/>
            <w:r w:rsidRPr="0047024D">
              <w:rPr>
                <w:sz w:val="20"/>
                <w:szCs w:val="20"/>
              </w:rPr>
              <w:t xml:space="preserve"> ОГВДБУ «</w:t>
            </w:r>
            <w:proofErr w:type="spellStart"/>
            <w:r>
              <w:rPr>
                <w:sz w:val="20"/>
                <w:szCs w:val="20"/>
              </w:rPr>
              <w:t>Облветла-борато</w:t>
            </w:r>
            <w:r w:rsidRPr="0047024D">
              <w:rPr>
                <w:sz w:val="20"/>
                <w:szCs w:val="20"/>
              </w:rPr>
              <w:t>рия</w:t>
            </w:r>
            <w:proofErr w:type="spellEnd"/>
            <w:r w:rsidRPr="0047024D">
              <w:rPr>
                <w:sz w:val="20"/>
                <w:szCs w:val="20"/>
              </w:rPr>
              <w:t xml:space="preserve">»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в рамках требований </w:t>
            </w:r>
            <w:proofErr w:type="gramStart"/>
            <w:r w:rsidRPr="0047024D">
              <w:rPr>
                <w:sz w:val="20"/>
                <w:szCs w:val="20"/>
              </w:rPr>
              <w:t>действую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024D">
              <w:rPr>
                <w:sz w:val="20"/>
                <w:szCs w:val="20"/>
              </w:rPr>
              <w:t>щего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законода</w:t>
            </w:r>
            <w:r>
              <w:rPr>
                <w:sz w:val="20"/>
                <w:szCs w:val="20"/>
              </w:rPr>
              <w:t>-т</w:t>
            </w:r>
            <w:r w:rsidRPr="0047024D">
              <w:rPr>
                <w:sz w:val="20"/>
                <w:szCs w:val="20"/>
              </w:rPr>
              <w:t>ельства</w:t>
            </w:r>
            <w:proofErr w:type="spellEnd"/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 xml:space="preserve">Управление ветеринарии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при правительстве Еврейской автономной области,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ОГВДБУ «</w:t>
            </w:r>
            <w:proofErr w:type="spellStart"/>
            <w:r w:rsidRPr="0047024D">
              <w:rPr>
                <w:sz w:val="20"/>
                <w:szCs w:val="20"/>
              </w:rPr>
              <w:t>Облветлаборатория</w:t>
            </w:r>
            <w:proofErr w:type="spellEnd"/>
            <w:r w:rsidRPr="0047024D">
              <w:rPr>
                <w:sz w:val="20"/>
                <w:szCs w:val="20"/>
              </w:rPr>
              <w:t>»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0400120280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1245,8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1245,8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47024D">
              <w:rPr>
                <w:sz w:val="20"/>
                <w:szCs w:val="20"/>
              </w:rPr>
              <w:t>капитально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024D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ремонта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ях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, функции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и полномочия </w:t>
            </w:r>
            <w:proofErr w:type="gramStart"/>
            <w:r w:rsidRPr="0047024D">
              <w:rPr>
                <w:sz w:val="20"/>
                <w:szCs w:val="20"/>
              </w:rPr>
              <w:t>учредителя</w:t>
            </w:r>
            <w:proofErr w:type="gramEnd"/>
            <w:r w:rsidRPr="0047024D">
              <w:rPr>
                <w:sz w:val="20"/>
                <w:szCs w:val="20"/>
              </w:rPr>
              <w:t xml:space="preserve"> которых </w:t>
            </w:r>
            <w:proofErr w:type="spellStart"/>
            <w:r w:rsidRPr="0047024D">
              <w:rPr>
                <w:sz w:val="20"/>
                <w:szCs w:val="20"/>
              </w:rPr>
              <w:t>осуществля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ет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департамент</w:t>
            </w:r>
            <w:r w:rsidRPr="0047024D">
              <w:rPr>
                <w:sz w:val="20"/>
                <w:szCs w:val="20"/>
              </w:rPr>
              <w:t>ветеринарии</w:t>
            </w:r>
            <w:proofErr w:type="spellEnd"/>
            <w:r w:rsidRPr="0047024D">
              <w:rPr>
                <w:sz w:val="20"/>
                <w:szCs w:val="20"/>
              </w:rPr>
              <w:t xml:space="preserve"> при правитель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024D">
              <w:rPr>
                <w:sz w:val="20"/>
                <w:szCs w:val="20"/>
              </w:rPr>
              <w:t>стве</w:t>
            </w:r>
            <w:proofErr w:type="spellEnd"/>
            <w:r w:rsidRPr="0047024D">
              <w:rPr>
                <w:sz w:val="20"/>
                <w:szCs w:val="20"/>
              </w:rPr>
              <w:t xml:space="preserve"> Еврейской автономной области, включая составление </w:t>
            </w:r>
            <w:r w:rsidRPr="0047024D">
              <w:rPr>
                <w:sz w:val="20"/>
                <w:szCs w:val="20"/>
              </w:rPr>
              <w:lastRenderedPageBreak/>
              <w:t>проектно-сметной документа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024D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 xml:space="preserve">Ответственный исполнитель </w:t>
            </w:r>
            <w:r>
              <w:rPr>
                <w:sz w:val="20"/>
                <w:szCs w:val="20"/>
              </w:rPr>
              <w:t>–</w:t>
            </w:r>
            <w:r w:rsidRPr="0047024D">
              <w:rPr>
                <w:sz w:val="20"/>
                <w:szCs w:val="20"/>
              </w:rPr>
              <w:t xml:space="preserve">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области,</w:t>
            </w:r>
            <w:r>
              <w:rPr>
                <w:sz w:val="20"/>
                <w:szCs w:val="20"/>
              </w:rPr>
              <w:t xml:space="preserve"> департамент ветеринарии при правительстве Еврейской автономной области. С</w:t>
            </w:r>
            <w:r w:rsidRPr="0047024D">
              <w:rPr>
                <w:sz w:val="20"/>
                <w:szCs w:val="20"/>
              </w:rPr>
              <w:t xml:space="preserve">оисполнители </w:t>
            </w:r>
            <w:r>
              <w:rPr>
                <w:sz w:val="20"/>
                <w:szCs w:val="20"/>
              </w:rPr>
              <w:t>–</w:t>
            </w:r>
            <w:r w:rsidRPr="0047024D">
              <w:rPr>
                <w:sz w:val="20"/>
                <w:szCs w:val="20"/>
              </w:rPr>
              <w:t xml:space="preserve">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ОГВДБУ «</w:t>
            </w:r>
            <w:proofErr w:type="spellStart"/>
            <w:r w:rsidRPr="0047024D">
              <w:rPr>
                <w:sz w:val="20"/>
                <w:szCs w:val="20"/>
              </w:rPr>
              <w:t>Облветлаборатория</w:t>
            </w:r>
            <w:proofErr w:type="spellEnd"/>
            <w:r w:rsidRPr="0047024D">
              <w:rPr>
                <w:sz w:val="20"/>
                <w:szCs w:val="20"/>
              </w:rPr>
              <w:t>»,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 с болезнями животных Биробиджанского рай</w:t>
            </w:r>
            <w:r>
              <w:rPr>
                <w:sz w:val="20"/>
                <w:szCs w:val="20"/>
              </w:rPr>
              <w:t xml:space="preserve">она», </w:t>
            </w:r>
            <w:r w:rsidRPr="0047024D">
              <w:rPr>
                <w:sz w:val="20"/>
                <w:szCs w:val="20"/>
              </w:rPr>
              <w:t xml:space="preserve">ОГБУ «Ветеринарная станция по борьбе с болезнями животных Ленинского района», ОГБУ «Ветеринарная станция по борьбе с болезнями </w:t>
            </w:r>
            <w:r w:rsidRPr="0047024D">
              <w:rPr>
                <w:sz w:val="20"/>
                <w:szCs w:val="20"/>
              </w:rPr>
              <w:lastRenderedPageBreak/>
              <w:t>животных Смидовичского района»,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 с болезнями животных Октябрьского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с болезнями животных </w:t>
            </w:r>
            <w:proofErr w:type="spellStart"/>
            <w:r w:rsidRPr="0047024D">
              <w:rPr>
                <w:sz w:val="20"/>
                <w:szCs w:val="20"/>
              </w:rPr>
              <w:t>Облученского</w:t>
            </w:r>
            <w:proofErr w:type="spellEnd"/>
            <w:r w:rsidRPr="0047024D">
              <w:rPr>
                <w:sz w:val="20"/>
                <w:szCs w:val="20"/>
              </w:rPr>
              <w:t xml:space="preserve">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</w:t>
            </w:r>
            <w:r>
              <w:rPr>
                <w:sz w:val="20"/>
                <w:szCs w:val="20"/>
              </w:rPr>
              <w:t xml:space="preserve">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47024D">
              <w:rPr>
                <w:sz w:val="20"/>
                <w:szCs w:val="20"/>
              </w:rPr>
              <w:t>болезнями животных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г. Биробиджана»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0400120280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254,2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tabs>
                <w:tab w:val="left" w:pos="210"/>
              </w:tabs>
              <w:ind w:left="-251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1.6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024D">
              <w:rPr>
                <w:sz w:val="20"/>
                <w:szCs w:val="20"/>
              </w:rPr>
              <w:t xml:space="preserve">роведение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аккредита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ОГВДБУ «</w:t>
            </w:r>
            <w:proofErr w:type="spellStart"/>
            <w:r>
              <w:rPr>
                <w:sz w:val="20"/>
                <w:szCs w:val="20"/>
              </w:rPr>
              <w:t>Облветла-борато</w:t>
            </w:r>
            <w:r w:rsidRPr="0047024D">
              <w:rPr>
                <w:sz w:val="20"/>
                <w:szCs w:val="20"/>
              </w:rPr>
              <w:t>рия</w:t>
            </w:r>
            <w:proofErr w:type="spellEnd"/>
            <w:r w:rsidRPr="0047024D">
              <w:rPr>
                <w:sz w:val="20"/>
                <w:szCs w:val="20"/>
              </w:rPr>
              <w:t xml:space="preserve">»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в рамках требований </w:t>
            </w:r>
            <w:proofErr w:type="gramStart"/>
            <w:r w:rsidRPr="0047024D">
              <w:rPr>
                <w:sz w:val="20"/>
                <w:szCs w:val="20"/>
              </w:rPr>
              <w:t>действую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7024D">
              <w:rPr>
                <w:sz w:val="20"/>
                <w:szCs w:val="20"/>
              </w:rPr>
              <w:t>щего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законода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тельства</w:t>
            </w:r>
            <w:proofErr w:type="spellEnd"/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области,</w:t>
            </w:r>
            <w:r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>ОГВДБУ «</w:t>
            </w:r>
            <w:proofErr w:type="spellStart"/>
            <w:r w:rsidRPr="0047024D">
              <w:rPr>
                <w:sz w:val="20"/>
                <w:szCs w:val="20"/>
              </w:rPr>
              <w:t>Облветлаборатория</w:t>
            </w:r>
            <w:proofErr w:type="spellEnd"/>
            <w:r w:rsidRPr="0047024D">
              <w:rPr>
                <w:sz w:val="20"/>
                <w:szCs w:val="20"/>
              </w:rPr>
              <w:t>»</w:t>
            </w:r>
          </w:p>
        </w:tc>
        <w:tc>
          <w:tcPr>
            <w:tcW w:w="140" w:type="pct"/>
          </w:tcPr>
          <w:p w:rsidR="00ED6CE6" w:rsidRPr="00635F32" w:rsidRDefault="00ED6CE6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140" w:type="pct"/>
          </w:tcPr>
          <w:p w:rsidR="00ED6CE6" w:rsidRPr="00635F32" w:rsidRDefault="00ED6CE6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0405</w:t>
            </w:r>
          </w:p>
        </w:tc>
        <w:tc>
          <w:tcPr>
            <w:tcW w:w="232" w:type="pct"/>
          </w:tcPr>
          <w:p w:rsidR="00ED6CE6" w:rsidRPr="00635F32" w:rsidRDefault="00ED6CE6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0400120280</w:t>
            </w:r>
          </w:p>
        </w:tc>
        <w:tc>
          <w:tcPr>
            <w:tcW w:w="372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635F32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539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232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Default="00ED6CE6" w:rsidP="00ED6CE6">
            <w:pPr>
              <w:tabs>
                <w:tab w:val="left" w:pos="210"/>
              </w:tabs>
              <w:ind w:left="-251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1.7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17A85">
              <w:rPr>
                <w:sz w:val="20"/>
                <w:szCs w:val="20"/>
              </w:rPr>
              <w:t xml:space="preserve">Разработка </w:t>
            </w:r>
            <w:proofErr w:type="gramStart"/>
            <w:r w:rsidRPr="00417A85">
              <w:rPr>
                <w:sz w:val="20"/>
                <w:szCs w:val="20"/>
              </w:rPr>
              <w:t>проектно-сметной</w:t>
            </w:r>
            <w:proofErr w:type="gramEnd"/>
            <w:r w:rsidRPr="00417A85">
              <w:rPr>
                <w:sz w:val="20"/>
                <w:szCs w:val="20"/>
              </w:rPr>
              <w:t xml:space="preserve"> документа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17A85">
              <w:rPr>
                <w:sz w:val="20"/>
                <w:szCs w:val="20"/>
              </w:rPr>
              <w:t>ции</w:t>
            </w:r>
            <w:proofErr w:type="spellEnd"/>
            <w:r w:rsidRPr="00417A85">
              <w:rPr>
                <w:sz w:val="20"/>
                <w:szCs w:val="20"/>
              </w:rPr>
              <w:t xml:space="preserve"> для проведения капиталь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17A85">
              <w:rPr>
                <w:sz w:val="20"/>
                <w:szCs w:val="20"/>
              </w:rPr>
              <w:t>ного</w:t>
            </w:r>
            <w:proofErr w:type="spellEnd"/>
            <w:r w:rsidRPr="00417A85">
              <w:rPr>
                <w:sz w:val="20"/>
                <w:szCs w:val="20"/>
              </w:rPr>
              <w:t xml:space="preserve"> ремонта областных </w:t>
            </w:r>
            <w:proofErr w:type="spellStart"/>
            <w:r w:rsidRPr="00417A85">
              <w:rPr>
                <w:sz w:val="20"/>
                <w:szCs w:val="20"/>
              </w:rPr>
              <w:t>государ</w:t>
            </w:r>
            <w:r>
              <w:rPr>
                <w:sz w:val="20"/>
                <w:szCs w:val="20"/>
              </w:rPr>
              <w:t>-</w:t>
            </w:r>
            <w:r w:rsidRPr="00417A85">
              <w:rPr>
                <w:sz w:val="20"/>
                <w:szCs w:val="20"/>
              </w:rPr>
              <w:t>ственных</w:t>
            </w:r>
            <w:proofErr w:type="spellEnd"/>
            <w:r w:rsidRPr="00417A85">
              <w:rPr>
                <w:sz w:val="20"/>
                <w:szCs w:val="20"/>
              </w:rPr>
              <w:t xml:space="preserve"> бюджетных </w:t>
            </w:r>
            <w:r w:rsidRPr="00417A85">
              <w:rPr>
                <w:sz w:val="20"/>
                <w:szCs w:val="20"/>
              </w:rPr>
              <w:lastRenderedPageBreak/>
              <w:t>ветеринар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417A85">
              <w:rPr>
                <w:sz w:val="20"/>
                <w:szCs w:val="20"/>
              </w:rPr>
              <w:t>ных</w:t>
            </w:r>
            <w:proofErr w:type="spellEnd"/>
            <w:r w:rsidRPr="00417A85"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17A85">
              <w:rPr>
                <w:sz w:val="20"/>
                <w:szCs w:val="20"/>
              </w:rPr>
              <w:lastRenderedPageBreak/>
              <w:t xml:space="preserve">Департамент ветеринарии при правительстве Еврейской автономной области, ОГБУ «Ветеринарная станция по борьбе с болезнями животных Ленинского района», ОГБУ «Ветеринарная станция по борьбе с болезнями животных Октябрьского района», ОГБУ «Ветеринарная станция по </w:t>
            </w:r>
            <w:r w:rsidRPr="00417A85">
              <w:rPr>
                <w:sz w:val="20"/>
                <w:szCs w:val="20"/>
              </w:rPr>
              <w:lastRenderedPageBreak/>
              <w:t>борьбе с болезнями животных Смидовичского района», ОГБУ «Ветеринарная станция по борьбе с болезнями животных Биробиджанского района»</w:t>
            </w:r>
          </w:p>
        </w:tc>
        <w:tc>
          <w:tcPr>
            <w:tcW w:w="140" w:type="pct"/>
          </w:tcPr>
          <w:p w:rsidR="00ED6CE6" w:rsidRPr="00417A85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140" w:type="pct"/>
          </w:tcPr>
          <w:p w:rsidR="00ED6CE6" w:rsidRPr="00417A85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17A85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0400120280</w:t>
            </w:r>
          </w:p>
        </w:tc>
        <w:tc>
          <w:tcPr>
            <w:tcW w:w="372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1534,2</w:t>
            </w:r>
          </w:p>
        </w:tc>
        <w:tc>
          <w:tcPr>
            <w:tcW w:w="279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17A85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1534,2</w:t>
            </w:r>
          </w:p>
        </w:tc>
        <w:tc>
          <w:tcPr>
            <w:tcW w:w="233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trHeight w:val="2871"/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Основное мероприятие 2.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Осущест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вление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отдельны</w:t>
            </w:r>
            <w:r>
              <w:rPr>
                <w:sz w:val="20"/>
                <w:szCs w:val="20"/>
              </w:rPr>
              <w:t xml:space="preserve">х </w:t>
            </w:r>
            <w:proofErr w:type="spellStart"/>
            <w:r>
              <w:rPr>
                <w:sz w:val="20"/>
                <w:szCs w:val="20"/>
              </w:rPr>
              <w:t>государ-ственных</w:t>
            </w:r>
            <w:proofErr w:type="spellEnd"/>
            <w:r>
              <w:rPr>
                <w:sz w:val="20"/>
                <w:szCs w:val="20"/>
              </w:rPr>
              <w:t xml:space="preserve"> полномочий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47024D">
              <w:rPr>
                <w:sz w:val="20"/>
                <w:szCs w:val="20"/>
              </w:rPr>
              <w:t xml:space="preserve">организации проведения </w:t>
            </w:r>
            <w:proofErr w:type="gramStart"/>
            <w:r w:rsidRPr="0047024D">
              <w:rPr>
                <w:sz w:val="20"/>
                <w:szCs w:val="20"/>
              </w:rPr>
              <w:t>отдельных</w:t>
            </w:r>
            <w:proofErr w:type="gram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тий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предупреж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дению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и ликвидации болезней животных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и защите населения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от болезней, общих для человека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и животных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0400200000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3001,61 / 201,61 &lt;*&gt;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875,2 / 175,2 &lt;*&gt;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726,41 / 26,41 &lt;*&gt;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700,0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700,0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2.1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47024D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ление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субвенций </w:t>
            </w:r>
            <w:proofErr w:type="spellStart"/>
            <w:r w:rsidRPr="0047024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пальным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образова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ниям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lastRenderedPageBreak/>
              <w:t xml:space="preserve">области в целях реализации </w:t>
            </w:r>
            <w:r w:rsidRPr="006751F1">
              <w:rPr>
                <w:sz w:val="20"/>
                <w:szCs w:val="20"/>
              </w:rPr>
              <w:t xml:space="preserve">закона </w:t>
            </w:r>
            <w:r w:rsidRPr="0047024D">
              <w:rPr>
                <w:sz w:val="20"/>
                <w:szCs w:val="20"/>
              </w:rPr>
              <w:t xml:space="preserve">Еврейской автономной области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от 29.10.2014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№ 605-ОЗ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«О наделении органов местного </w:t>
            </w:r>
            <w:proofErr w:type="spellStart"/>
            <w:r w:rsidRPr="0047024D">
              <w:rPr>
                <w:sz w:val="20"/>
                <w:szCs w:val="20"/>
              </w:rPr>
              <w:t>самоуправ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ления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пальных</w:t>
            </w:r>
            <w:proofErr w:type="spellEnd"/>
            <w:r w:rsidRPr="0047024D">
              <w:rPr>
                <w:sz w:val="20"/>
                <w:szCs w:val="20"/>
              </w:rPr>
              <w:t xml:space="preserve"> образований Еврейской автономной обл</w:t>
            </w:r>
            <w:r>
              <w:rPr>
                <w:sz w:val="20"/>
                <w:szCs w:val="20"/>
              </w:rPr>
              <w:t xml:space="preserve">асти </w:t>
            </w:r>
            <w:proofErr w:type="gramStart"/>
            <w:r>
              <w:rPr>
                <w:sz w:val="20"/>
                <w:szCs w:val="20"/>
              </w:rPr>
              <w:t>отдельными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государ-ственными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полномочи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ями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по организации проведения отдельных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тий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по </w:t>
            </w:r>
            <w:proofErr w:type="spellStart"/>
            <w:r w:rsidRPr="0047024D">
              <w:rPr>
                <w:sz w:val="20"/>
                <w:szCs w:val="20"/>
              </w:rPr>
              <w:t>предупреж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дению</w:t>
            </w:r>
            <w:proofErr w:type="spellEnd"/>
            <w:r w:rsidRPr="0047024D">
              <w:rPr>
                <w:sz w:val="20"/>
                <w:szCs w:val="20"/>
              </w:rPr>
              <w:t xml:space="preserve"> и ликвидации болезней животных</w:t>
            </w:r>
            <w:r>
              <w:rPr>
                <w:sz w:val="20"/>
                <w:szCs w:val="20"/>
              </w:rPr>
              <w:t xml:space="preserve"> и защите </w:t>
            </w:r>
            <w:r w:rsidRPr="0047024D">
              <w:rPr>
                <w:sz w:val="20"/>
                <w:szCs w:val="20"/>
              </w:rPr>
              <w:t xml:space="preserve">населения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болезней,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общих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для человека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и животных»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Управление ветеринарии при правительстве Еврейской автономной области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0400202110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2800,0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700,0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700,0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700,0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700,0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тий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, </w:t>
            </w:r>
            <w:proofErr w:type="spellStart"/>
            <w:r w:rsidRPr="0047024D">
              <w:rPr>
                <w:sz w:val="20"/>
                <w:szCs w:val="20"/>
              </w:rPr>
              <w:t>предусмот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ренных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r w:rsidRPr="006751F1">
              <w:rPr>
                <w:sz w:val="20"/>
                <w:szCs w:val="20"/>
              </w:rPr>
              <w:t xml:space="preserve">законом </w:t>
            </w:r>
            <w:r w:rsidRPr="0047024D">
              <w:rPr>
                <w:sz w:val="20"/>
                <w:szCs w:val="20"/>
              </w:rPr>
              <w:t>Еврейской ав</w:t>
            </w:r>
            <w:r>
              <w:rPr>
                <w:sz w:val="20"/>
                <w:szCs w:val="20"/>
              </w:rPr>
              <w:t xml:space="preserve">тономной области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24.11.2004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47024D">
              <w:rPr>
                <w:sz w:val="20"/>
                <w:szCs w:val="20"/>
              </w:rPr>
              <w:t xml:space="preserve"> 361-ОЗ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 «О содержании домашних животных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в Еврейской автономной области»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0400202111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201,61 &lt;*&gt;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175,2 &lt;*&gt;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26,41 &lt;*&gt;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</w:t>
            </w:r>
          </w:p>
        </w:tc>
        <w:tc>
          <w:tcPr>
            <w:tcW w:w="419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Основное мероприятие 3. Организация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учреждений ветеринарии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</w:t>
            </w:r>
            <w:r>
              <w:rPr>
                <w:sz w:val="20"/>
                <w:szCs w:val="20"/>
              </w:rPr>
              <w:t xml:space="preserve">ве Еврейской автономной области, департамент ветеринарии при правительстве Еврейской автономной области, </w:t>
            </w:r>
            <w:r w:rsidRPr="0047024D">
              <w:rPr>
                <w:sz w:val="20"/>
                <w:szCs w:val="20"/>
              </w:rPr>
              <w:t>ОГВДБУ «</w:t>
            </w:r>
            <w:proofErr w:type="spellStart"/>
            <w:r w:rsidRPr="0047024D">
              <w:rPr>
                <w:sz w:val="20"/>
                <w:szCs w:val="20"/>
              </w:rPr>
              <w:t>Облветлаборатория</w:t>
            </w:r>
            <w:proofErr w:type="spellEnd"/>
            <w:r w:rsidRPr="0047024D">
              <w:rPr>
                <w:sz w:val="20"/>
                <w:szCs w:val="20"/>
              </w:rPr>
              <w:t>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Биробиджанского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с болезнями животных </w:t>
            </w:r>
            <w:r w:rsidRPr="0047024D">
              <w:rPr>
                <w:sz w:val="20"/>
                <w:szCs w:val="20"/>
              </w:rPr>
              <w:lastRenderedPageBreak/>
              <w:t>Ленинского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</w:t>
            </w:r>
            <w:r>
              <w:rPr>
                <w:sz w:val="20"/>
                <w:szCs w:val="20"/>
              </w:rPr>
              <w:t xml:space="preserve">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47024D">
              <w:rPr>
                <w:sz w:val="20"/>
                <w:szCs w:val="20"/>
              </w:rPr>
              <w:t>болезнями животных Смидовичского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Октябрьского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337C9C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с болезнями животных </w:t>
            </w:r>
            <w:proofErr w:type="spellStart"/>
            <w:r w:rsidRPr="0047024D">
              <w:rPr>
                <w:sz w:val="20"/>
                <w:szCs w:val="20"/>
              </w:rPr>
              <w:t>Облученского</w:t>
            </w:r>
            <w:proofErr w:type="spellEnd"/>
            <w:r w:rsidRPr="0047024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0400300000</w:t>
            </w:r>
          </w:p>
        </w:tc>
        <w:tc>
          <w:tcPr>
            <w:tcW w:w="372" w:type="pct"/>
          </w:tcPr>
          <w:p w:rsidR="00ED6CE6" w:rsidRPr="00D675AC" w:rsidRDefault="00ED6CE6" w:rsidP="00D675AC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</w:t>
            </w:r>
            <w:r w:rsidR="00D675AC">
              <w:rPr>
                <w:sz w:val="20"/>
                <w:szCs w:val="20"/>
                <w:lang w:val="en-US"/>
              </w:rPr>
              <w:t>3487</w:t>
            </w:r>
            <w:r w:rsidR="00D675AC">
              <w:rPr>
                <w:sz w:val="20"/>
                <w:szCs w:val="20"/>
              </w:rPr>
              <w:t>,</w:t>
            </w:r>
            <w:r w:rsidR="00D675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33548,6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33667,9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42181,4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42966,0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50469,8</w:t>
            </w:r>
          </w:p>
        </w:tc>
        <w:tc>
          <w:tcPr>
            <w:tcW w:w="232" w:type="pct"/>
          </w:tcPr>
          <w:p w:rsidR="00ED6CE6" w:rsidRPr="00D95E43" w:rsidRDefault="00D95E43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52243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3" w:type="pct"/>
          </w:tcPr>
          <w:p w:rsidR="00ED6CE6" w:rsidRPr="00D95E43" w:rsidRDefault="00ED6CE6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27321,7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31160,7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33309,1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33309,1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33309,1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47024D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ление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субсидий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на выполнение </w:t>
            </w:r>
            <w:proofErr w:type="spellStart"/>
            <w:r w:rsidRPr="0047024D">
              <w:rPr>
                <w:sz w:val="20"/>
                <w:szCs w:val="20"/>
              </w:rPr>
              <w:t>госу</w:t>
            </w:r>
            <w:r>
              <w:rPr>
                <w:sz w:val="20"/>
                <w:szCs w:val="20"/>
              </w:rPr>
              <w:t>дар-ственного</w:t>
            </w:r>
            <w:proofErr w:type="spellEnd"/>
            <w:r>
              <w:rPr>
                <w:sz w:val="20"/>
                <w:szCs w:val="20"/>
              </w:rPr>
              <w:t xml:space="preserve"> задания </w:t>
            </w:r>
            <w:proofErr w:type="gramStart"/>
            <w:r>
              <w:rPr>
                <w:sz w:val="20"/>
                <w:szCs w:val="20"/>
              </w:rPr>
              <w:t>областными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государ-ственными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бюджетны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 xml:space="preserve">ми </w:t>
            </w:r>
            <w:proofErr w:type="spellStart"/>
            <w:r w:rsidRPr="0047024D">
              <w:rPr>
                <w:sz w:val="20"/>
                <w:szCs w:val="20"/>
              </w:rPr>
              <w:t>учрежде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ниями</w:t>
            </w:r>
            <w:proofErr w:type="spellEnd"/>
            <w:r w:rsidRPr="0047024D">
              <w:rPr>
                <w:sz w:val="20"/>
                <w:szCs w:val="20"/>
              </w:rPr>
              <w:t xml:space="preserve"> (</w:t>
            </w:r>
            <w:proofErr w:type="spellStart"/>
            <w:r w:rsidRPr="0047024D">
              <w:rPr>
                <w:sz w:val="20"/>
                <w:szCs w:val="20"/>
              </w:rPr>
              <w:t>исследов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ания</w:t>
            </w:r>
            <w:proofErr w:type="spellEnd"/>
            <w:r w:rsidRPr="0047024D">
              <w:rPr>
                <w:sz w:val="20"/>
                <w:szCs w:val="20"/>
              </w:rPr>
              <w:t>, вакцинации)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области,</w:t>
            </w:r>
            <w:r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>ОГВДБУ «</w:t>
            </w:r>
            <w:proofErr w:type="spellStart"/>
            <w:r w:rsidRPr="0047024D">
              <w:rPr>
                <w:sz w:val="20"/>
                <w:szCs w:val="20"/>
              </w:rPr>
              <w:t>Облветлаборатория</w:t>
            </w:r>
            <w:proofErr w:type="spellEnd"/>
            <w:r w:rsidRPr="0047024D">
              <w:rPr>
                <w:sz w:val="20"/>
                <w:szCs w:val="20"/>
              </w:rPr>
              <w:t>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</w:t>
            </w:r>
            <w:r>
              <w:rPr>
                <w:sz w:val="20"/>
                <w:szCs w:val="20"/>
              </w:rPr>
              <w:t xml:space="preserve">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47024D">
              <w:rPr>
                <w:sz w:val="20"/>
                <w:szCs w:val="20"/>
              </w:rPr>
              <w:t>болезнями животных Биробиджанского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болезнями животных</w:t>
            </w:r>
          </w:p>
          <w:p w:rsidR="00ED6CE6" w:rsidRPr="0047024D" w:rsidRDefault="00ED6CE6" w:rsidP="00ED6CE6">
            <w:pPr>
              <w:ind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Ленинского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Смидовичского</w:t>
            </w:r>
            <w:r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>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ОГБУ «Ветеринарная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с болезнями животных Октябрьског</w:t>
            </w:r>
            <w:r>
              <w:rPr>
                <w:sz w:val="20"/>
                <w:szCs w:val="20"/>
              </w:rPr>
              <w:t xml:space="preserve">о </w:t>
            </w:r>
            <w:r w:rsidRPr="0047024D">
              <w:rPr>
                <w:sz w:val="20"/>
                <w:szCs w:val="20"/>
              </w:rPr>
              <w:t>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«Ветеринарная станция по борьбе</w:t>
            </w:r>
            <w:r>
              <w:rPr>
                <w:sz w:val="20"/>
                <w:szCs w:val="20"/>
              </w:rPr>
              <w:t xml:space="preserve">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47024D">
              <w:rPr>
                <w:sz w:val="20"/>
                <w:szCs w:val="20"/>
              </w:rPr>
              <w:t xml:space="preserve">болезнями животных </w:t>
            </w:r>
            <w:proofErr w:type="spellStart"/>
            <w:r w:rsidRPr="0047024D">
              <w:rPr>
                <w:sz w:val="20"/>
                <w:szCs w:val="20"/>
              </w:rPr>
              <w:t>Облученского</w:t>
            </w:r>
            <w:proofErr w:type="spellEnd"/>
            <w:r w:rsidRPr="0047024D">
              <w:rPr>
                <w:sz w:val="20"/>
                <w:szCs w:val="20"/>
              </w:rPr>
              <w:t xml:space="preserve"> района»,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ОГБУ «В</w:t>
            </w:r>
            <w:r>
              <w:rPr>
                <w:sz w:val="20"/>
                <w:szCs w:val="20"/>
              </w:rPr>
              <w:t xml:space="preserve">етеринарная станция по борьбе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 </w:t>
            </w:r>
            <w:r w:rsidRPr="0047024D">
              <w:rPr>
                <w:sz w:val="20"/>
                <w:szCs w:val="20"/>
              </w:rPr>
              <w:t>болезнями животных</w:t>
            </w:r>
          </w:p>
          <w:p w:rsidR="00ED6CE6" w:rsidRPr="00A43F3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г. Биробиджана»</w:t>
            </w:r>
            <w:r>
              <w:rPr>
                <w:sz w:val="20"/>
                <w:szCs w:val="20"/>
              </w:rPr>
              <w:t>, департамент ветеринарии при правительстве Еврейской автономной области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0400300590</w:t>
            </w:r>
          </w:p>
        </w:tc>
        <w:tc>
          <w:tcPr>
            <w:tcW w:w="372" w:type="pct"/>
          </w:tcPr>
          <w:p w:rsidR="00ED6CE6" w:rsidRPr="00D675AC" w:rsidRDefault="00ED6CE6" w:rsidP="00D675AC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</w:t>
            </w:r>
            <w:r w:rsidR="00D675AC">
              <w:rPr>
                <w:sz w:val="20"/>
                <w:szCs w:val="20"/>
                <w:lang w:val="en-US"/>
              </w:rPr>
              <w:t>3387</w:t>
            </w:r>
            <w:r w:rsidR="00D675AC">
              <w:rPr>
                <w:sz w:val="20"/>
                <w:szCs w:val="20"/>
              </w:rPr>
              <w:t>,</w:t>
            </w:r>
            <w:r w:rsidR="00D675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33548,6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33667,9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42181,4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42966,0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50469,8</w:t>
            </w:r>
          </w:p>
        </w:tc>
        <w:tc>
          <w:tcPr>
            <w:tcW w:w="232" w:type="pct"/>
          </w:tcPr>
          <w:p w:rsidR="00ED6CE6" w:rsidRPr="00D95E43" w:rsidRDefault="00ED6CE6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</w:t>
            </w:r>
            <w:r w:rsidR="00D95E43">
              <w:rPr>
                <w:sz w:val="20"/>
                <w:szCs w:val="20"/>
                <w:lang w:val="en-US"/>
              </w:rPr>
              <w:t>243</w:t>
            </w:r>
            <w:r w:rsidR="00D95E43">
              <w:rPr>
                <w:sz w:val="20"/>
                <w:szCs w:val="20"/>
              </w:rPr>
              <w:t>,</w:t>
            </w:r>
            <w:r w:rsidR="00D95E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27321,7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31160,7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33309,1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33309,1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33309,1</w:t>
            </w:r>
          </w:p>
        </w:tc>
      </w:tr>
      <w:tr w:rsidR="00ED6CE6" w:rsidRPr="0047024D" w:rsidTr="00ED6CE6">
        <w:trPr>
          <w:trHeight w:val="1312"/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Основное мероприятие 4. Проведение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противоэпи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зоотических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меропр</w:t>
            </w:r>
            <w:r>
              <w:rPr>
                <w:sz w:val="20"/>
                <w:szCs w:val="20"/>
              </w:rPr>
              <w:t>и-ятий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лечебно-</w:t>
            </w:r>
            <w:proofErr w:type="spellStart"/>
            <w:r>
              <w:rPr>
                <w:sz w:val="20"/>
                <w:szCs w:val="20"/>
              </w:rPr>
              <w:t>профилак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тической</w:t>
            </w:r>
            <w:proofErr w:type="spellEnd"/>
            <w:r w:rsidRPr="0047024D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</w:t>
            </w:r>
            <w:r>
              <w:rPr>
                <w:sz w:val="20"/>
                <w:szCs w:val="20"/>
              </w:rPr>
              <w:t>, департамент ветеринарии при правительстве Еврейской автономной области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0400400000</w:t>
            </w:r>
          </w:p>
        </w:tc>
        <w:tc>
          <w:tcPr>
            <w:tcW w:w="372" w:type="pct"/>
          </w:tcPr>
          <w:p w:rsidR="00ED6CE6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  <w:r w:rsidRPr="0047024D">
              <w:rPr>
                <w:sz w:val="20"/>
                <w:szCs w:val="20"/>
              </w:rPr>
              <w:t>,5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/ 500 &lt;*&gt;,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«*</w:t>
            </w:r>
            <w:r w:rsidRPr="0047024D">
              <w:rPr>
                <w:sz w:val="20"/>
                <w:szCs w:val="20"/>
              </w:rPr>
              <w:t>*»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500,0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&lt;*&gt;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148,5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225,0/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1,5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«*</w:t>
            </w:r>
            <w:r w:rsidRPr="0047024D">
              <w:rPr>
                <w:sz w:val="20"/>
                <w:szCs w:val="20"/>
              </w:rPr>
              <w:t>*»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</w:tr>
      <w:tr w:rsidR="00ED6CE6" w:rsidRPr="0047024D" w:rsidTr="00ED6CE6">
        <w:trPr>
          <w:trHeight w:val="602"/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4.1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Реализация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тий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, </w:t>
            </w:r>
            <w:proofErr w:type="spellStart"/>
            <w:r w:rsidRPr="0047024D">
              <w:rPr>
                <w:sz w:val="20"/>
                <w:szCs w:val="20"/>
              </w:rPr>
              <w:t>предусмот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ренных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законом</w:t>
            </w:r>
            <w:hyperlink r:id="rId16" w:history="1"/>
            <w:r w:rsidRPr="0047024D">
              <w:rPr>
                <w:sz w:val="20"/>
                <w:szCs w:val="20"/>
              </w:rPr>
              <w:t xml:space="preserve"> Еврейской автономной области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от 14.11.2011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№ 1060-ОЗ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«О </w:t>
            </w:r>
            <w:proofErr w:type="spellStart"/>
            <w:proofErr w:type="gramStart"/>
            <w:r w:rsidRPr="0047024D">
              <w:rPr>
                <w:sz w:val="20"/>
                <w:szCs w:val="20"/>
              </w:rPr>
              <w:t>компенса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</w:t>
            </w:r>
            <w:r w:rsidRPr="0047024D">
              <w:rPr>
                <w:sz w:val="20"/>
                <w:szCs w:val="20"/>
              </w:rPr>
              <w:t xml:space="preserve">потерь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r w:rsidRPr="0047024D">
              <w:rPr>
                <w:sz w:val="20"/>
                <w:szCs w:val="20"/>
              </w:rPr>
              <w:t>обствен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никам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животных, больных лейкозом»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0400402400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 xml:space="preserve">500,0 / 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 &lt;*&gt;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500,0 &lt;*&gt;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6CE6" w:rsidRPr="0047024D" w:rsidTr="00ED6CE6">
        <w:trPr>
          <w:trHeight w:val="1878"/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419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47024D">
              <w:rPr>
                <w:sz w:val="20"/>
                <w:szCs w:val="20"/>
              </w:rPr>
              <w:t>Компенса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47024D">
              <w:rPr>
                <w:sz w:val="20"/>
                <w:szCs w:val="20"/>
              </w:rPr>
              <w:t xml:space="preserve"> части потерь </w:t>
            </w:r>
            <w:proofErr w:type="spellStart"/>
            <w:r w:rsidRPr="0047024D">
              <w:rPr>
                <w:sz w:val="20"/>
                <w:szCs w:val="20"/>
              </w:rPr>
              <w:t>собствен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никам</w:t>
            </w:r>
            <w:proofErr w:type="spellEnd"/>
            <w:r w:rsidRPr="0047024D">
              <w:rPr>
                <w:sz w:val="20"/>
                <w:szCs w:val="20"/>
              </w:rPr>
              <w:t xml:space="preserve"> животных, больных лейкозом</w:t>
            </w:r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ветеринарии при правительстве Еврейской автономной области</w:t>
            </w:r>
            <w:r>
              <w:rPr>
                <w:sz w:val="20"/>
                <w:szCs w:val="20"/>
              </w:rPr>
              <w:t xml:space="preserve">, департамент </w:t>
            </w:r>
            <w:r w:rsidRPr="0047024D">
              <w:rPr>
                <w:sz w:val="20"/>
                <w:szCs w:val="20"/>
              </w:rPr>
              <w:t>ветеринарии при правительстве Еврейской автономной области</w:t>
            </w:r>
          </w:p>
          <w:p w:rsidR="00ED6CE6" w:rsidRPr="0047024D" w:rsidRDefault="00ED6CE6" w:rsidP="00ED6CE6">
            <w:pPr>
              <w:ind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006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0400402300</w:t>
            </w:r>
          </w:p>
        </w:tc>
        <w:tc>
          <w:tcPr>
            <w:tcW w:w="37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  <w:r w:rsidRPr="0047024D">
              <w:rPr>
                <w:sz w:val="20"/>
                <w:szCs w:val="20"/>
              </w:rPr>
              <w:t>,5/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«**</w:t>
            </w:r>
            <w:r w:rsidRPr="0047024D">
              <w:rPr>
                <w:sz w:val="20"/>
                <w:szCs w:val="20"/>
              </w:rPr>
              <w:t>»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148,5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225,0/</w:t>
            </w:r>
          </w:p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«*</w:t>
            </w:r>
            <w:r w:rsidRPr="0047024D">
              <w:rPr>
                <w:sz w:val="20"/>
                <w:szCs w:val="20"/>
              </w:rPr>
              <w:t>*»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225,0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Основное мероприятие 5</w:t>
            </w:r>
            <w:r>
              <w:rPr>
                <w:sz w:val="20"/>
                <w:szCs w:val="20"/>
              </w:rPr>
              <w:t xml:space="preserve">. Организация </w:t>
            </w:r>
            <w:proofErr w:type="spellStart"/>
            <w:proofErr w:type="gramStart"/>
            <w:r>
              <w:rPr>
                <w:sz w:val="20"/>
                <w:szCs w:val="20"/>
              </w:rPr>
              <w:t>мероприя-тий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 </w:t>
            </w:r>
            <w:proofErr w:type="spellStart"/>
            <w:r>
              <w:rPr>
                <w:sz w:val="20"/>
                <w:szCs w:val="20"/>
              </w:rPr>
              <w:t>осуществле-нии</w:t>
            </w:r>
            <w:proofErr w:type="spellEnd"/>
            <w:r w:rsidRPr="0047024D">
              <w:rPr>
                <w:sz w:val="20"/>
                <w:szCs w:val="20"/>
              </w:rPr>
              <w:t xml:space="preserve"> </w:t>
            </w:r>
            <w:proofErr w:type="spellStart"/>
            <w:r w:rsidRPr="0047024D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>-</w:t>
            </w:r>
            <w:r w:rsidRPr="0047024D">
              <w:rPr>
                <w:sz w:val="20"/>
                <w:szCs w:val="20"/>
              </w:rPr>
              <w:t>ти</w:t>
            </w:r>
            <w:proofErr w:type="spellEnd"/>
            <w:r w:rsidRPr="0047024D">
              <w:rPr>
                <w:sz w:val="20"/>
                <w:szCs w:val="20"/>
              </w:rPr>
              <w:t xml:space="preserve"> по обращ</w:t>
            </w:r>
            <w:r>
              <w:rPr>
                <w:sz w:val="20"/>
                <w:szCs w:val="20"/>
              </w:rPr>
              <w:t xml:space="preserve">ению </w:t>
            </w:r>
          </w:p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животными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владельцев</w:t>
            </w:r>
          </w:p>
        </w:tc>
        <w:tc>
          <w:tcPr>
            <w:tcW w:w="838" w:type="pct"/>
          </w:tcPr>
          <w:p w:rsidR="00ED6CE6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Управление сельского хозяйства правительства Еврейской автономной области</w:t>
            </w:r>
            <w:r>
              <w:rPr>
                <w:sz w:val="20"/>
                <w:szCs w:val="20"/>
              </w:rPr>
              <w:t>, департамент сельского хозяйства правительства Еврейской автономной области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005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0400500000</w:t>
            </w:r>
          </w:p>
        </w:tc>
        <w:tc>
          <w:tcPr>
            <w:tcW w:w="372" w:type="pct"/>
          </w:tcPr>
          <w:p w:rsidR="00ED6CE6" w:rsidRPr="00D675AC" w:rsidRDefault="00ED6CE6" w:rsidP="00D675AC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D675AC">
              <w:rPr>
                <w:sz w:val="20"/>
                <w:szCs w:val="20"/>
                <w:lang w:val="en-US"/>
              </w:rPr>
              <w:t>3391</w:t>
            </w:r>
            <w:r w:rsidR="00D675AC">
              <w:rPr>
                <w:sz w:val="20"/>
                <w:szCs w:val="20"/>
              </w:rPr>
              <w:t>,</w:t>
            </w:r>
            <w:r w:rsidR="00D675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ED6CE6" w:rsidRPr="00D675AC" w:rsidRDefault="00D675AC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3391,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  <w:tr w:rsidR="00ED6CE6" w:rsidRPr="0047024D" w:rsidTr="00ED6CE6">
        <w:trPr>
          <w:jc w:val="center"/>
        </w:trPr>
        <w:tc>
          <w:tcPr>
            <w:tcW w:w="155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5.1</w:t>
            </w:r>
          </w:p>
        </w:tc>
        <w:tc>
          <w:tcPr>
            <w:tcW w:w="419" w:type="pct"/>
          </w:tcPr>
          <w:p w:rsidR="00ED6CE6" w:rsidRPr="00D34EEB" w:rsidRDefault="00ED6CE6" w:rsidP="00ED6C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proofErr w:type="spellStart"/>
            <w:proofErr w:type="gramStart"/>
            <w:r w:rsidRPr="00D34EEB">
              <w:rPr>
                <w:sz w:val="20"/>
              </w:rPr>
              <w:t>Осущест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вление</w:t>
            </w:r>
            <w:proofErr w:type="spellEnd"/>
            <w:proofErr w:type="gramEnd"/>
            <w:r w:rsidRPr="00D34EEB">
              <w:rPr>
                <w:sz w:val="20"/>
              </w:rPr>
              <w:t xml:space="preserve"> отдельных </w:t>
            </w:r>
            <w:proofErr w:type="spellStart"/>
            <w:r w:rsidRPr="00D34EEB">
              <w:rPr>
                <w:sz w:val="20"/>
              </w:rPr>
              <w:t>государ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ственных</w:t>
            </w:r>
            <w:proofErr w:type="spellEnd"/>
            <w:r w:rsidRPr="00D34EEB">
              <w:rPr>
                <w:sz w:val="20"/>
              </w:rPr>
              <w:t xml:space="preserve"> полномочий </w:t>
            </w:r>
          </w:p>
          <w:p w:rsidR="00ED6CE6" w:rsidRPr="00D34EEB" w:rsidRDefault="00ED6CE6" w:rsidP="00ED6C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</w:t>
            </w:r>
            <w:proofErr w:type="spellStart"/>
            <w:proofErr w:type="gramStart"/>
            <w:r w:rsidRPr="00D34EEB">
              <w:rPr>
                <w:sz w:val="20"/>
              </w:rPr>
              <w:t>организа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ции</w:t>
            </w:r>
            <w:proofErr w:type="spellEnd"/>
            <w:proofErr w:type="gramEnd"/>
            <w:r w:rsidRPr="00D34EEB">
              <w:rPr>
                <w:sz w:val="20"/>
              </w:rPr>
              <w:t xml:space="preserve"> </w:t>
            </w:r>
            <w:proofErr w:type="spellStart"/>
            <w:r w:rsidRPr="00D34EEB">
              <w:rPr>
                <w:sz w:val="20"/>
              </w:rPr>
              <w:t>мероприя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тий</w:t>
            </w:r>
            <w:proofErr w:type="spellEnd"/>
            <w:r w:rsidRPr="00D34EEB">
              <w:rPr>
                <w:sz w:val="20"/>
              </w:rPr>
              <w:t xml:space="preserve"> </w:t>
            </w:r>
          </w:p>
          <w:p w:rsidR="00ED6CE6" w:rsidRPr="00D34EEB" w:rsidRDefault="00ED6CE6" w:rsidP="00ED6CE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при </w:t>
            </w:r>
            <w:proofErr w:type="spellStart"/>
            <w:proofErr w:type="gramStart"/>
            <w:r w:rsidRPr="00D34EEB">
              <w:rPr>
                <w:sz w:val="20"/>
              </w:rPr>
              <w:t>осущест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влении</w:t>
            </w:r>
            <w:proofErr w:type="spellEnd"/>
            <w:proofErr w:type="gramEnd"/>
            <w:r w:rsidRPr="00D34EEB">
              <w:rPr>
                <w:sz w:val="20"/>
              </w:rPr>
              <w:t xml:space="preserve"> </w:t>
            </w:r>
            <w:proofErr w:type="spellStart"/>
            <w:r w:rsidRPr="00D34EEB">
              <w:rPr>
                <w:sz w:val="20"/>
              </w:rPr>
              <w:t>деятельнос</w:t>
            </w:r>
            <w:r>
              <w:rPr>
                <w:sz w:val="20"/>
              </w:rPr>
              <w:t>-</w:t>
            </w:r>
            <w:r w:rsidRPr="00D34EEB">
              <w:rPr>
                <w:sz w:val="20"/>
              </w:rPr>
              <w:t>ти</w:t>
            </w:r>
            <w:proofErr w:type="spellEnd"/>
            <w:r w:rsidRPr="00D34EEB">
              <w:rPr>
                <w:sz w:val="20"/>
              </w:rPr>
              <w:t xml:space="preserve"> </w:t>
            </w:r>
          </w:p>
          <w:p w:rsidR="00ED6CE6" w:rsidRPr="00D34EEB" w:rsidRDefault="00ED6CE6" w:rsidP="00ED6CE6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по </w:t>
            </w:r>
            <w:r w:rsidRPr="00D34EEB">
              <w:rPr>
                <w:sz w:val="20"/>
              </w:rPr>
              <w:lastRenderedPageBreak/>
              <w:t xml:space="preserve">обращению </w:t>
            </w:r>
          </w:p>
          <w:p w:rsidR="00ED6CE6" w:rsidRPr="00D34EEB" w:rsidRDefault="00ED6CE6" w:rsidP="00ED6CE6">
            <w:pPr>
              <w:framePr w:hSpace="180" w:wrap="around" w:hAnchor="margin" w:y="495"/>
              <w:widowControl w:val="0"/>
              <w:autoSpaceDE w:val="0"/>
              <w:autoSpaceDN w:val="0"/>
              <w:jc w:val="left"/>
              <w:rPr>
                <w:sz w:val="20"/>
              </w:rPr>
            </w:pPr>
            <w:r w:rsidRPr="00D34EEB">
              <w:rPr>
                <w:sz w:val="20"/>
              </w:rPr>
              <w:t xml:space="preserve">с животными </w:t>
            </w:r>
          </w:p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r w:rsidRPr="00D34EEB">
              <w:rPr>
                <w:sz w:val="20"/>
              </w:rPr>
              <w:t>без владельцев</w:t>
            </w:r>
          </w:p>
        </w:tc>
        <w:tc>
          <w:tcPr>
            <w:tcW w:w="838" w:type="pct"/>
          </w:tcPr>
          <w:p w:rsidR="00ED6CE6" w:rsidRPr="0047024D" w:rsidRDefault="00ED6CE6" w:rsidP="00ED6CE6">
            <w:pPr>
              <w:ind w:left="-28" w:right="-28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М</w:t>
            </w:r>
            <w:r w:rsidRPr="005042D9">
              <w:rPr>
                <w:sz w:val="20"/>
                <w:szCs w:val="20"/>
              </w:rPr>
              <w:t>униципальное образование «Биробиджанский муниципальный район», муниципальное образование «Ленинский муниципальный район», муниципальное образование «Октябрьский муниципальный район», муниципальное образование «</w:t>
            </w:r>
            <w:proofErr w:type="spellStart"/>
            <w:r w:rsidRPr="005042D9">
              <w:rPr>
                <w:sz w:val="20"/>
                <w:szCs w:val="20"/>
              </w:rPr>
              <w:t>Смидовичский</w:t>
            </w:r>
            <w:proofErr w:type="spellEnd"/>
            <w:r w:rsidRPr="005042D9">
              <w:rPr>
                <w:sz w:val="20"/>
                <w:szCs w:val="20"/>
              </w:rPr>
              <w:t xml:space="preserve"> муниципальный район», муниципальное образование «</w:t>
            </w:r>
            <w:proofErr w:type="spellStart"/>
            <w:r w:rsidRPr="005042D9">
              <w:rPr>
                <w:sz w:val="20"/>
                <w:szCs w:val="20"/>
              </w:rPr>
              <w:t>Облученский</w:t>
            </w:r>
            <w:proofErr w:type="spellEnd"/>
            <w:r w:rsidRPr="005042D9">
              <w:rPr>
                <w:sz w:val="20"/>
                <w:szCs w:val="20"/>
              </w:rPr>
              <w:t xml:space="preserve"> муниципальный район», </w:t>
            </w:r>
            <w:r w:rsidRPr="005042D9">
              <w:rPr>
                <w:sz w:val="20"/>
                <w:szCs w:val="20"/>
              </w:rPr>
              <w:lastRenderedPageBreak/>
              <w:t>муниципальное образование «Город Биробиджан»</w:t>
            </w:r>
            <w:proofErr w:type="gramEnd"/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lastRenderedPageBreak/>
              <w:t>005</w:t>
            </w:r>
          </w:p>
        </w:tc>
        <w:tc>
          <w:tcPr>
            <w:tcW w:w="140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0405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0400502200</w:t>
            </w:r>
          </w:p>
        </w:tc>
        <w:tc>
          <w:tcPr>
            <w:tcW w:w="372" w:type="pct"/>
          </w:tcPr>
          <w:p w:rsidR="00ED6CE6" w:rsidRPr="00D675AC" w:rsidRDefault="00ED6CE6" w:rsidP="00D675AC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D675AC">
              <w:rPr>
                <w:sz w:val="20"/>
                <w:szCs w:val="20"/>
                <w:lang w:val="en-US"/>
              </w:rPr>
              <w:t>3391</w:t>
            </w:r>
            <w:r w:rsidR="00D675AC">
              <w:rPr>
                <w:sz w:val="20"/>
                <w:szCs w:val="20"/>
              </w:rPr>
              <w:t>,</w:t>
            </w:r>
            <w:r w:rsidR="00D675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9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326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 w:rsidRPr="0047024D">
              <w:rPr>
                <w:sz w:val="20"/>
                <w:szCs w:val="20"/>
              </w:rPr>
              <w:t>5000,0</w:t>
            </w:r>
          </w:p>
        </w:tc>
        <w:tc>
          <w:tcPr>
            <w:tcW w:w="232" w:type="pct"/>
          </w:tcPr>
          <w:p w:rsidR="00ED6CE6" w:rsidRPr="00D675AC" w:rsidRDefault="00D675AC" w:rsidP="00ED6CE6">
            <w:pPr>
              <w:ind w:left="-28" w:right="-2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3391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2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47024D">
              <w:rPr>
                <w:sz w:val="20"/>
                <w:szCs w:val="20"/>
              </w:rPr>
              <w:t>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3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238" w:type="pct"/>
          </w:tcPr>
          <w:p w:rsidR="00ED6CE6" w:rsidRPr="0047024D" w:rsidRDefault="00ED6CE6" w:rsidP="00ED6CE6">
            <w:pPr>
              <w:ind w:left="-28" w:right="-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</w:tr>
    </w:tbl>
    <w:p w:rsidR="00DF7FFD" w:rsidRPr="00B311FB" w:rsidRDefault="00DF7FFD" w:rsidP="00DF7FFD">
      <w:pPr>
        <w:jc w:val="both"/>
        <w:rPr>
          <w:lang w:val="en-US"/>
        </w:rPr>
      </w:pPr>
    </w:p>
    <w:p w:rsidR="00485CCF" w:rsidRPr="00485CCF" w:rsidRDefault="00485CCF" w:rsidP="00485CCF">
      <w:pPr>
        <w:jc w:val="both"/>
        <w:rPr>
          <w:sz w:val="20"/>
          <w:szCs w:val="20"/>
        </w:rPr>
      </w:pPr>
      <w:r w:rsidRPr="00485CCF">
        <w:rPr>
          <w:sz w:val="20"/>
          <w:szCs w:val="20"/>
        </w:rPr>
        <w:t>«*» Кредиторская задолженность за выполненные работы по состоянию на 01.01.2016.</w:t>
      </w:r>
    </w:p>
    <w:p w:rsidR="00485CCF" w:rsidRPr="00485CCF" w:rsidRDefault="00315F35" w:rsidP="00485CCF">
      <w:pPr>
        <w:jc w:val="both"/>
        <w:rPr>
          <w:sz w:val="20"/>
          <w:szCs w:val="20"/>
        </w:rPr>
        <w:sectPr w:rsidR="00485CCF" w:rsidRPr="00485CCF" w:rsidSect="00D24020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«*</w:t>
      </w:r>
      <w:r w:rsidR="00485CCF" w:rsidRPr="00485CCF">
        <w:rPr>
          <w:sz w:val="20"/>
          <w:szCs w:val="20"/>
        </w:rPr>
        <w:t>*» Кредиторская задолженность за компенсацию части потерь собственникам животных, больных лейкозом</w:t>
      </w:r>
      <w:r w:rsidR="00CB4BA6">
        <w:rPr>
          <w:sz w:val="20"/>
          <w:szCs w:val="20"/>
        </w:rPr>
        <w:t>, по состоянию на 01.01.2020.</w:t>
      </w:r>
    </w:p>
    <w:p w:rsidR="00DF7FFD" w:rsidRPr="004B13EE" w:rsidRDefault="00DF7FFD" w:rsidP="00DF7FFD">
      <w:pPr>
        <w:pStyle w:val="ConsPlusNormal"/>
        <w:jc w:val="right"/>
        <w:outlineLvl w:val="1"/>
        <w:rPr>
          <w:sz w:val="28"/>
          <w:szCs w:val="28"/>
        </w:rPr>
      </w:pPr>
      <w:r w:rsidRPr="004B13EE">
        <w:rPr>
          <w:sz w:val="28"/>
          <w:szCs w:val="28"/>
        </w:rPr>
        <w:lastRenderedPageBreak/>
        <w:t>Таблица № 5</w:t>
      </w:r>
    </w:p>
    <w:p w:rsidR="00DF7FFD" w:rsidRPr="004B13EE" w:rsidRDefault="00DF7FFD" w:rsidP="00DF7FFD">
      <w:pPr>
        <w:pStyle w:val="ConsPlusNormal"/>
        <w:jc w:val="both"/>
        <w:rPr>
          <w:sz w:val="28"/>
          <w:szCs w:val="28"/>
        </w:rPr>
      </w:pPr>
    </w:p>
    <w:p w:rsidR="00DF7FFD" w:rsidRPr="004B13EE" w:rsidRDefault="00DF7FFD" w:rsidP="00DF7F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13EE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DF7FFD" w:rsidRPr="004B13EE" w:rsidRDefault="00DF7FFD" w:rsidP="00DF7F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13EE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Еврейской</w:t>
      </w:r>
    </w:p>
    <w:p w:rsidR="00DF7FFD" w:rsidRPr="004B13EE" w:rsidRDefault="00DF7FFD" w:rsidP="00DF7F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13EE"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 «Профилактика и ликвидация особо </w:t>
      </w:r>
      <w:proofErr w:type="gramStart"/>
      <w:r w:rsidRPr="004B13EE">
        <w:rPr>
          <w:rFonts w:ascii="Times New Roman" w:hAnsi="Times New Roman" w:cs="Times New Roman"/>
          <w:b w:val="0"/>
          <w:sz w:val="28"/>
          <w:szCs w:val="28"/>
        </w:rPr>
        <w:t>опасных</w:t>
      </w:r>
      <w:proofErr w:type="gramEnd"/>
    </w:p>
    <w:p w:rsidR="00DF7FFD" w:rsidRPr="004B13EE" w:rsidRDefault="00DF7FFD" w:rsidP="00DF7F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13EE">
        <w:rPr>
          <w:rFonts w:ascii="Times New Roman" w:hAnsi="Times New Roman" w:cs="Times New Roman"/>
          <w:b w:val="0"/>
          <w:sz w:val="28"/>
          <w:szCs w:val="28"/>
        </w:rPr>
        <w:t>болезней животных на территории Еврейской автономной</w:t>
      </w:r>
    </w:p>
    <w:p w:rsidR="00DF7FFD" w:rsidRPr="004B13EE" w:rsidRDefault="00DF7FFD" w:rsidP="00DF7F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B13EE">
        <w:rPr>
          <w:rFonts w:ascii="Times New Roman" w:hAnsi="Times New Roman" w:cs="Times New Roman"/>
          <w:b w:val="0"/>
          <w:sz w:val="28"/>
          <w:szCs w:val="28"/>
        </w:rPr>
        <w:t>области» по направлениям расходов</w:t>
      </w:r>
    </w:p>
    <w:p w:rsidR="00DF7FFD" w:rsidRPr="008671F5" w:rsidRDefault="00DF7FFD" w:rsidP="00DF7FFD">
      <w:pPr>
        <w:pStyle w:val="ConsPlusNormal"/>
        <w:jc w:val="both"/>
        <w:rPr>
          <w:sz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6"/>
        <w:gridCol w:w="11"/>
        <w:gridCol w:w="27"/>
        <w:gridCol w:w="810"/>
        <w:gridCol w:w="27"/>
        <w:gridCol w:w="10"/>
        <w:gridCol w:w="21"/>
        <w:gridCol w:w="652"/>
        <w:gridCol w:w="25"/>
        <w:gridCol w:w="6"/>
        <w:gridCol w:w="6"/>
        <w:gridCol w:w="19"/>
        <w:gridCol w:w="654"/>
        <w:gridCol w:w="19"/>
        <w:gridCol w:w="17"/>
        <w:gridCol w:w="15"/>
        <w:gridCol w:w="654"/>
        <w:gridCol w:w="19"/>
        <w:gridCol w:w="23"/>
        <w:gridCol w:w="12"/>
        <w:gridCol w:w="654"/>
        <w:gridCol w:w="15"/>
        <w:gridCol w:w="48"/>
        <w:gridCol w:w="646"/>
        <w:gridCol w:w="12"/>
        <w:gridCol w:w="50"/>
        <w:gridCol w:w="17"/>
        <w:gridCol w:w="636"/>
        <w:gridCol w:w="54"/>
        <w:gridCol w:w="17"/>
        <w:gridCol w:w="10"/>
        <w:gridCol w:w="623"/>
        <w:gridCol w:w="58"/>
        <w:gridCol w:w="15"/>
        <w:gridCol w:w="12"/>
        <w:gridCol w:w="623"/>
        <w:gridCol w:w="52"/>
        <w:gridCol w:w="17"/>
        <w:gridCol w:w="12"/>
        <w:gridCol w:w="627"/>
        <w:gridCol w:w="46"/>
        <w:gridCol w:w="19"/>
        <w:gridCol w:w="12"/>
        <w:gridCol w:w="659"/>
        <w:gridCol w:w="17"/>
        <w:gridCol w:w="17"/>
        <w:gridCol w:w="12"/>
        <w:gridCol w:w="636"/>
      </w:tblGrid>
      <w:tr w:rsidR="00B311FB" w:rsidRPr="00A554C3" w:rsidTr="009D191D">
        <w:tc>
          <w:tcPr>
            <w:tcW w:w="537" w:type="pct"/>
            <w:gridSpan w:val="3"/>
            <w:vMerge w:val="restart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bookmarkStart w:id="0" w:name="Par922"/>
            <w:bookmarkEnd w:id="0"/>
            <w:proofErr w:type="spellStart"/>
            <w:proofErr w:type="gramStart"/>
            <w:r w:rsidRPr="00A554C3">
              <w:rPr>
                <w:sz w:val="20"/>
                <w:szCs w:val="20"/>
              </w:rPr>
              <w:t>Источни</w:t>
            </w:r>
            <w:r>
              <w:rPr>
                <w:sz w:val="20"/>
                <w:szCs w:val="20"/>
              </w:rPr>
              <w:t>-</w:t>
            </w:r>
            <w:r w:rsidRPr="00A554C3">
              <w:rPr>
                <w:sz w:val="20"/>
                <w:szCs w:val="20"/>
              </w:rPr>
              <w:t>ки</w:t>
            </w:r>
            <w:proofErr w:type="spellEnd"/>
            <w:proofErr w:type="gramEnd"/>
            <w:r w:rsidRPr="00A554C3">
              <w:rPr>
                <w:sz w:val="20"/>
                <w:szCs w:val="20"/>
              </w:rPr>
              <w:t xml:space="preserve"> и </w:t>
            </w:r>
            <w:proofErr w:type="spellStart"/>
            <w:r w:rsidRPr="00A554C3">
              <w:rPr>
                <w:sz w:val="20"/>
                <w:szCs w:val="20"/>
              </w:rPr>
              <w:t>направ</w:t>
            </w:r>
            <w:r>
              <w:rPr>
                <w:sz w:val="20"/>
                <w:szCs w:val="20"/>
              </w:rPr>
              <w:t>-</w:t>
            </w:r>
            <w:r w:rsidRPr="00A554C3">
              <w:rPr>
                <w:sz w:val="20"/>
                <w:szCs w:val="20"/>
              </w:rPr>
              <w:t>ления</w:t>
            </w:r>
            <w:proofErr w:type="spellEnd"/>
            <w:r w:rsidRPr="00A554C3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4463" w:type="pct"/>
            <w:gridSpan w:val="45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Расходы (тыс. рублей), годы</w:t>
            </w:r>
          </w:p>
        </w:tc>
      </w:tr>
      <w:tr w:rsidR="00B311FB" w:rsidRPr="00A554C3" w:rsidTr="009D191D">
        <w:tc>
          <w:tcPr>
            <w:tcW w:w="537" w:type="pct"/>
            <w:gridSpan w:val="3"/>
            <w:vMerge/>
          </w:tcPr>
          <w:p w:rsidR="00B311FB" w:rsidRPr="00A554C3" w:rsidRDefault="00B311FB" w:rsidP="009D191D">
            <w:pPr>
              <w:ind w:left="-62"/>
              <w:rPr>
                <w:sz w:val="20"/>
                <w:szCs w:val="20"/>
              </w:rPr>
            </w:pPr>
          </w:p>
        </w:tc>
        <w:tc>
          <w:tcPr>
            <w:tcW w:w="450" w:type="pct"/>
            <w:gridSpan w:val="4"/>
            <w:vMerge w:val="restart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Всего</w:t>
            </w:r>
          </w:p>
        </w:tc>
        <w:tc>
          <w:tcPr>
            <w:tcW w:w="4013" w:type="pct"/>
            <w:gridSpan w:val="41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 том числе по годам</w:t>
            </w:r>
          </w:p>
        </w:tc>
      </w:tr>
      <w:tr w:rsidR="00B311FB" w:rsidRPr="00A554C3" w:rsidTr="009D191D">
        <w:tc>
          <w:tcPr>
            <w:tcW w:w="537" w:type="pct"/>
            <w:gridSpan w:val="3"/>
            <w:vMerge/>
          </w:tcPr>
          <w:p w:rsidR="00B311FB" w:rsidRPr="00A554C3" w:rsidRDefault="00B311FB" w:rsidP="009D191D">
            <w:pPr>
              <w:ind w:left="-62"/>
              <w:rPr>
                <w:sz w:val="20"/>
                <w:szCs w:val="20"/>
              </w:rPr>
            </w:pPr>
          </w:p>
        </w:tc>
        <w:tc>
          <w:tcPr>
            <w:tcW w:w="450" w:type="pct"/>
            <w:gridSpan w:val="4"/>
            <w:vMerge/>
          </w:tcPr>
          <w:p w:rsidR="00B311FB" w:rsidRPr="00A554C3" w:rsidRDefault="00B311FB" w:rsidP="009D191D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5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2016 год</w:t>
            </w:r>
          </w:p>
        </w:tc>
        <w:tc>
          <w:tcPr>
            <w:tcW w:w="36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2017 год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2018 год</w:t>
            </w:r>
          </w:p>
        </w:tc>
        <w:tc>
          <w:tcPr>
            <w:tcW w:w="372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2019 год</w:t>
            </w:r>
          </w:p>
        </w:tc>
        <w:tc>
          <w:tcPr>
            <w:tcW w:w="37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2020 год</w:t>
            </w:r>
          </w:p>
        </w:tc>
        <w:tc>
          <w:tcPr>
            <w:tcW w:w="367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2021 год</w:t>
            </w:r>
          </w:p>
        </w:tc>
        <w:tc>
          <w:tcPr>
            <w:tcW w:w="36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2022 год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2023 год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36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336" w:type="pct"/>
            <w:gridSpan w:val="2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B311FB" w:rsidRPr="00A554C3" w:rsidTr="009D191D">
        <w:tc>
          <w:tcPr>
            <w:tcW w:w="5000" w:type="pct"/>
            <w:gridSpan w:val="48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Всего</w:t>
            </w:r>
          </w:p>
        </w:tc>
      </w:tr>
      <w:tr w:rsidR="00B311FB" w:rsidRPr="00A554C3" w:rsidTr="009D191D">
        <w:tc>
          <w:tcPr>
            <w:tcW w:w="537" w:type="pct"/>
            <w:gridSpan w:val="3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34" w:type="pct"/>
            <w:gridSpan w:val="2"/>
          </w:tcPr>
          <w:p w:rsidR="00B311FB" w:rsidRPr="00A554C3" w:rsidRDefault="00B311FB" w:rsidP="0030225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302255">
              <w:rPr>
                <w:sz w:val="20"/>
                <w:szCs w:val="20"/>
                <w:lang w:val="en-US"/>
              </w:rPr>
              <w:t>8204</w:t>
            </w:r>
            <w:r w:rsidR="00302255">
              <w:rPr>
                <w:sz w:val="20"/>
                <w:szCs w:val="20"/>
              </w:rPr>
              <w:t>,</w:t>
            </w:r>
            <w:r w:rsidR="0030225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0" w:type="pct"/>
            <w:gridSpan w:val="5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35986,40</w:t>
            </w:r>
          </w:p>
        </w:tc>
        <w:tc>
          <w:tcPr>
            <w:tcW w:w="371" w:type="pct"/>
            <w:gridSpan w:val="5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34434,31</w:t>
            </w:r>
          </w:p>
        </w:tc>
        <w:tc>
          <w:tcPr>
            <w:tcW w:w="369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44606,40</w:t>
            </w:r>
          </w:p>
        </w:tc>
        <w:tc>
          <w:tcPr>
            <w:tcW w:w="378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43814,5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57434,0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57394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32546,7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36385,7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38534,10</w:t>
            </w:r>
          </w:p>
        </w:tc>
        <w:tc>
          <w:tcPr>
            <w:tcW w:w="36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38534,10</w:t>
            </w:r>
          </w:p>
        </w:tc>
        <w:tc>
          <w:tcPr>
            <w:tcW w:w="330" w:type="pct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38534,10</w:t>
            </w:r>
          </w:p>
        </w:tc>
      </w:tr>
      <w:tr w:rsidR="00B311FB" w:rsidRPr="00A554C3" w:rsidTr="009D191D">
        <w:tc>
          <w:tcPr>
            <w:tcW w:w="5000" w:type="pct"/>
            <w:gridSpan w:val="48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Капитальные вложения</w:t>
            </w:r>
          </w:p>
        </w:tc>
      </w:tr>
      <w:tr w:rsidR="00B311FB" w:rsidRPr="00A554C3" w:rsidTr="009D191D">
        <w:tc>
          <w:tcPr>
            <w:tcW w:w="537" w:type="pct"/>
            <w:gridSpan w:val="3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39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799,20</w:t>
            </w:r>
          </w:p>
        </w:tc>
        <w:tc>
          <w:tcPr>
            <w:tcW w:w="368" w:type="pct"/>
            <w:gridSpan w:val="5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759,2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9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78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7" w:type="pct"/>
            <w:gridSpan w:val="3"/>
          </w:tcPr>
          <w:p w:rsidR="00B311FB" w:rsidRPr="00C045B8" w:rsidRDefault="00B311FB" w:rsidP="009D191D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0,0</w:t>
            </w:r>
          </w:p>
        </w:tc>
        <w:tc>
          <w:tcPr>
            <w:tcW w:w="364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45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311FB" w:rsidRPr="00A554C3" w:rsidTr="009D191D">
        <w:tc>
          <w:tcPr>
            <w:tcW w:w="5000" w:type="pct"/>
            <w:gridSpan w:val="48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НИОКР</w:t>
            </w:r>
          </w:p>
        </w:tc>
      </w:tr>
      <w:tr w:rsidR="00B311FB" w:rsidRPr="00A554C3" w:rsidTr="009D191D">
        <w:tc>
          <w:tcPr>
            <w:tcW w:w="523" w:type="pct"/>
            <w:gridSpan w:val="2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48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5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2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311FB" w:rsidRPr="00A554C3" w:rsidTr="009D191D">
        <w:tc>
          <w:tcPr>
            <w:tcW w:w="5000" w:type="pct"/>
            <w:gridSpan w:val="48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Прочие расходы</w:t>
            </w:r>
          </w:p>
        </w:tc>
      </w:tr>
      <w:tr w:rsidR="00B311FB" w:rsidRPr="00A554C3" w:rsidTr="009D191D">
        <w:tc>
          <w:tcPr>
            <w:tcW w:w="517" w:type="pct"/>
          </w:tcPr>
          <w:p w:rsidR="00B311FB" w:rsidRPr="00A554C3" w:rsidRDefault="00B311FB" w:rsidP="009D191D">
            <w:pPr>
              <w:pStyle w:val="ConsPlusNormal"/>
              <w:ind w:left="-62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40" w:type="pct"/>
            <w:gridSpan w:val="3"/>
          </w:tcPr>
          <w:p w:rsidR="00B311FB" w:rsidRPr="00A554C3" w:rsidRDefault="00B311FB" w:rsidP="0030225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302255">
              <w:rPr>
                <w:sz w:val="20"/>
                <w:szCs w:val="20"/>
                <w:lang w:val="en-US"/>
              </w:rPr>
              <w:t>7</w:t>
            </w:r>
            <w:r w:rsidR="0030638C">
              <w:rPr>
                <w:sz w:val="20"/>
                <w:szCs w:val="20"/>
                <w:lang w:val="en-US"/>
              </w:rPr>
              <w:t>405</w:t>
            </w:r>
            <w:r w:rsidR="0030638C">
              <w:rPr>
                <w:sz w:val="20"/>
                <w:szCs w:val="20"/>
              </w:rPr>
              <w:t>,</w:t>
            </w:r>
            <w:r w:rsidR="0030638C">
              <w:rPr>
                <w:sz w:val="20"/>
                <w:szCs w:val="20"/>
                <w:lang w:val="en-US"/>
              </w:rPr>
              <w:t>3</w:t>
            </w:r>
            <w:r w:rsidRPr="00A554C3">
              <w:rPr>
                <w:sz w:val="20"/>
                <w:szCs w:val="20"/>
              </w:rPr>
              <w:t>1</w:t>
            </w:r>
          </w:p>
        </w:tc>
        <w:tc>
          <w:tcPr>
            <w:tcW w:w="368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35227,20</w:t>
            </w:r>
          </w:p>
        </w:tc>
        <w:tc>
          <w:tcPr>
            <w:tcW w:w="368" w:type="pct"/>
            <w:gridSpan w:val="5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34394,31</w:t>
            </w:r>
          </w:p>
        </w:tc>
        <w:tc>
          <w:tcPr>
            <w:tcW w:w="366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 w:rsidRPr="00A554C3">
              <w:rPr>
                <w:sz w:val="20"/>
                <w:szCs w:val="20"/>
              </w:rPr>
              <w:t>44606,40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43814,5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3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57434,0</w:t>
            </w:r>
            <w:r w:rsidRPr="00A554C3">
              <w:rPr>
                <w:sz w:val="20"/>
                <w:szCs w:val="20"/>
              </w:rPr>
              <w:t>0</w:t>
            </w:r>
          </w:p>
        </w:tc>
        <w:tc>
          <w:tcPr>
            <w:tcW w:w="371" w:type="pct"/>
            <w:gridSpan w:val="4"/>
          </w:tcPr>
          <w:p w:rsidR="00B311FB" w:rsidRPr="00A554C3" w:rsidRDefault="00B311FB" w:rsidP="00B311F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7394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6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32546,70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36385,70</w:t>
            </w:r>
          </w:p>
        </w:tc>
        <w:tc>
          <w:tcPr>
            <w:tcW w:w="367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38534,10</w:t>
            </w:r>
          </w:p>
        </w:tc>
        <w:tc>
          <w:tcPr>
            <w:tcW w:w="380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38534,10</w:t>
            </w:r>
          </w:p>
        </w:tc>
        <w:tc>
          <w:tcPr>
            <w:tcW w:w="355" w:type="pct"/>
            <w:gridSpan w:val="4"/>
          </w:tcPr>
          <w:p w:rsidR="00B311FB" w:rsidRPr="00A554C3" w:rsidRDefault="00B311FB" w:rsidP="009D191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38534,10</w:t>
            </w:r>
          </w:p>
        </w:tc>
      </w:tr>
    </w:tbl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3532" w:rsidRPr="00D63532" w:rsidRDefault="00090C9B" w:rsidP="00D63532">
      <w:pPr>
        <w:widowControl w:val="0"/>
        <w:tabs>
          <w:tab w:val="left" w:pos="1322"/>
          <w:tab w:val="left" w:pos="8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 w:rsidR="00D63532" w:rsidRPr="00D6353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 w:rsidR="00D63532" w:rsidRPr="00D635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63532" w:rsidRPr="00D63532">
        <w:rPr>
          <w:sz w:val="28"/>
          <w:szCs w:val="28"/>
        </w:rPr>
        <w:t xml:space="preserve">        </w:t>
      </w:r>
      <w:r>
        <w:rPr>
          <w:sz w:val="28"/>
          <w:szCs w:val="28"/>
        </w:rPr>
        <w:t>Р.Э. Гольдштейн</w:t>
      </w:r>
    </w:p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Pr="006A34D2" w:rsidRDefault="00DF7FFD" w:rsidP="00DF7FFD">
      <w:pPr>
        <w:autoSpaceDE w:val="0"/>
        <w:autoSpaceDN w:val="0"/>
        <w:adjustRightInd w:val="0"/>
        <w:rPr>
          <w:sz w:val="28"/>
          <w:szCs w:val="28"/>
        </w:rPr>
      </w:pPr>
    </w:p>
    <w:p w:rsidR="00DF7FFD" w:rsidRDefault="00DF7FFD" w:rsidP="00DF7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7FFD" w:rsidRDefault="00DF7FFD" w:rsidP="00DF7FFD">
      <w:pPr>
        <w:jc w:val="both"/>
      </w:pPr>
    </w:p>
    <w:p w:rsidR="002D3B67" w:rsidRDefault="002D3B67"/>
    <w:p w:rsidR="00155AC0" w:rsidRDefault="00155AC0">
      <w:bookmarkStart w:id="1" w:name="_GoBack"/>
      <w:bookmarkEnd w:id="1"/>
    </w:p>
    <w:sectPr w:rsidR="00155AC0" w:rsidSect="001168D1">
      <w:headerReference w:type="default" r:id="rId17"/>
      <w:pgSz w:w="11905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A03" w:rsidRDefault="005C1A03">
      <w:r>
        <w:separator/>
      </w:r>
    </w:p>
  </w:endnote>
  <w:endnote w:type="continuationSeparator" w:id="0">
    <w:p w:rsidR="005C1A03" w:rsidRDefault="005C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14" w:rsidRPr="00217ADA" w:rsidRDefault="00030E14" w:rsidP="000104B2">
    <w:pPr>
      <w:pStyle w:val="a8"/>
      <w:jc w:val="right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14" w:rsidRPr="00EC16C5" w:rsidRDefault="00030E14" w:rsidP="000104B2">
    <w:pPr>
      <w:pStyle w:val="a8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A03" w:rsidRDefault="005C1A03">
      <w:r>
        <w:separator/>
      </w:r>
    </w:p>
  </w:footnote>
  <w:footnote w:type="continuationSeparator" w:id="0">
    <w:p w:rsidR="005C1A03" w:rsidRDefault="005C1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986613"/>
      <w:docPartObj>
        <w:docPartGallery w:val="Page Numbers (Top of Page)"/>
        <w:docPartUnique/>
      </w:docPartObj>
    </w:sdtPr>
    <w:sdtContent>
      <w:p w:rsidR="00030E14" w:rsidRDefault="00030E1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38C">
          <w:rPr>
            <w:noProof/>
          </w:rPr>
          <w:t>2</w:t>
        </w:r>
        <w:r>
          <w:fldChar w:fldCharType="end"/>
        </w:r>
      </w:p>
    </w:sdtContent>
  </w:sdt>
  <w:p w:rsidR="00030E14" w:rsidRDefault="00030E14" w:rsidP="00EB175D">
    <w:pPr>
      <w:pStyle w:val="a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14" w:rsidRDefault="00030E14" w:rsidP="0026736D">
    <w:pPr>
      <w:pStyle w:val="a6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675159"/>
      <w:docPartObj>
        <w:docPartGallery w:val="Page Numbers (Top of Page)"/>
        <w:docPartUnique/>
      </w:docPartObj>
    </w:sdtPr>
    <w:sdtContent>
      <w:p w:rsidR="00030E14" w:rsidRDefault="00030E14" w:rsidP="00A2432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38C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14" w:rsidRDefault="00030E14">
    <w:pPr>
      <w:pStyle w:val="a6"/>
    </w:pPr>
  </w:p>
  <w:p w:rsidR="00030E14" w:rsidRDefault="00030E14" w:rsidP="00F54CD8">
    <w:pPr>
      <w:pStyle w:val="a6"/>
      <w:jc w:val="both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482892"/>
      <w:docPartObj>
        <w:docPartGallery w:val="Page Numbers (Top of Page)"/>
        <w:docPartUnique/>
      </w:docPartObj>
    </w:sdtPr>
    <w:sdtContent>
      <w:p w:rsidR="00030E14" w:rsidRDefault="00030E14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38C">
          <w:rPr>
            <w:noProof/>
          </w:rPr>
          <w:t>18</w:t>
        </w:r>
        <w:r>
          <w:fldChar w:fldCharType="end"/>
        </w:r>
      </w:p>
    </w:sdtContent>
  </w:sdt>
  <w:p w:rsidR="00030E14" w:rsidRDefault="00030E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FFD"/>
    <w:rsid w:val="00004C24"/>
    <w:rsid w:val="000104B2"/>
    <w:rsid w:val="00030E14"/>
    <w:rsid w:val="000342C0"/>
    <w:rsid w:val="0004289A"/>
    <w:rsid w:val="00050540"/>
    <w:rsid w:val="0006797D"/>
    <w:rsid w:val="00082792"/>
    <w:rsid w:val="00090C9B"/>
    <w:rsid w:val="000B3A75"/>
    <w:rsid w:val="000D0A6C"/>
    <w:rsid w:val="000E5A44"/>
    <w:rsid w:val="000F0732"/>
    <w:rsid w:val="000F4355"/>
    <w:rsid w:val="001168D1"/>
    <w:rsid w:val="00130B9F"/>
    <w:rsid w:val="00135CFD"/>
    <w:rsid w:val="00135FF3"/>
    <w:rsid w:val="00141906"/>
    <w:rsid w:val="0014328A"/>
    <w:rsid w:val="00155AC0"/>
    <w:rsid w:val="00166C7C"/>
    <w:rsid w:val="001756E5"/>
    <w:rsid w:val="00184725"/>
    <w:rsid w:val="001901DD"/>
    <w:rsid w:val="0019173A"/>
    <w:rsid w:val="001928F8"/>
    <w:rsid w:val="00192984"/>
    <w:rsid w:val="00195991"/>
    <w:rsid w:val="001B4B62"/>
    <w:rsid w:val="001E0D93"/>
    <w:rsid w:val="00203B24"/>
    <w:rsid w:val="00217ADA"/>
    <w:rsid w:val="00236E76"/>
    <w:rsid w:val="00242787"/>
    <w:rsid w:val="00245B95"/>
    <w:rsid w:val="00246A6E"/>
    <w:rsid w:val="002557B5"/>
    <w:rsid w:val="002642F8"/>
    <w:rsid w:val="0026736D"/>
    <w:rsid w:val="00281FBC"/>
    <w:rsid w:val="002A2A0A"/>
    <w:rsid w:val="002A5BFD"/>
    <w:rsid w:val="002A73AF"/>
    <w:rsid w:val="002B5CD0"/>
    <w:rsid w:val="002D3B67"/>
    <w:rsid w:val="002D3BAC"/>
    <w:rsid w:val="002E44C0"/>
    <w:rsid w:val="002E5D2C"/>
    <w:rsid w:val="002E6480"/>
    <w:rsid w:val="00302255"/>
    <w:rsid w:val="0030638C"/>
    <w:rsid w:val="00315F35"/>
    <w:rsid w:val="00317811"/>
    <w:rsid w:val="003A3771"/>
    <w:rsid w:val="003A56D8"/>
    <w:rsid w:val="003B7494"/>
    <w:rsid w:val="003C2112"/>
    <w:rsid w:val="003C2AAC"/>
    <w:rsid w:val="003C7C6C"/>
    <w:rsid w:val="003E4330"/>
    <w:rsid w:val="003E4E81"/>
    <w:rsid w:val="003E6AD8"/>
    <w:rsid w:val="003F1A52"/>
    <w:rsid w:val="003F78FE"/>
    <w:rsid w:val="00403191"/>
    <w:rsid w:val="004056BD"/>
    <w:rsid w:val="00413384"/>
    <w:rsid w:val="00433D32"/>
    <w:rsid w:val="00441E0F"/>
    <w:rsid w:val="004426B6"/>
    <w:rsid w:val="00454DC7"/>
    <w:rsid w:val="0046654B"/>
    <w:rsid w:val="00466A84"/>
    <w:rsid w:val="0047024D"/>
    <w:rsid w:val="00472637"/>
    <w:rsid w:val="00485CCF"/>
    <w:rsid w:val="00492A31"/>
    <w:rsid w:val="004A6B7D"/>
    <w:rsid w:val="004B13EE"/>
    <w:rsid w:val="005042D9"/>
    <w:rsid w:val="00525C6E"/>
    <w:rsid w:val="00534E91"/>
    <w:rsid w:val="00537B63"/>
    <w:rsid w:val="00544ECB"/>
    <w:rsid w:val="005524A0"/>
    <w:rsid w:val="005542B9"/>
    <w:rsid w:val="00556369"/>
    <w:rsid w:val="00556B08"/>
    <w:rsid w:val="00573152"/>
    <w:rsid w:val="00573C31"/>
    <w:rsid w:val="00577CA5"/>
    <w:rsid w:val="00591FD7"/>
    <w:rsid w:val="0059355F"/>
    <w:rsid w:val="00596537"/>
    <w:rsid w:val="00597414"/>
    <w:rsid w:val="005A1683"/>
    <w:rsid w:val="005C1A03"/>
    <w:rsid w:val="005C6621"/>
    <w:rsid w:val="005D6D25"/>
    <w:rsid w:val="005D79BB"/>
    <w:rsid w:val="005E60D7"/>
    <w:rsid w:val="005E6905"/>
    <w:rsid w:val="005E6F07"/>
    <w:rsid w:val="00606694"/>
    <w:rsid w:val="006244CC"/>
    <w:rsid w:val="00646891"/>
    <w:rsid w:val="00651E28"/>
    <w:rsid w:val="00665F7E"/>
    <w:rsid w:val="006751F1"/>
    <w:rsid w:val="006944B2"/>
    <w:rsid w:val="006C1E49"/>
    <w:rsid w:val="006C5265"/>
    <w:rsid w:val="007402EB"/>
    <w:rsid w:val="0074698C"/>
    <w:rsid w:val="0078736E"/>
    <w:rsid w:val="007C2241"/>
    <w:rsid w:val="007D5566"/>
    <w:rsid w:val="007F1CF0"/>
    <w:rsid w:val="007F3522"/>
    <w:rsid w:val="00800511"/>
    <w:rsid w:val="00800530"/>
    <w:rsid w:val="008242FC"/>
    <w:rsid w:val="008255A8"/>
    <w:rsid w:val="00825889"/>
    <w:rsid w:val="00825AB2"/>
    <w:rsid w:val="00837C83"/>
    <w:rsid w:val="00860856"/>
    <w:rsid w:val="008707ED"/>
    <w:rsid w:val="00877AF7"/>
    <w:rsid w:val="008A2E00"/>
    <w:rsid w:val="008A45BD"/>
    <w:rsid w:val="008C2287"/>
    <w:rsid w:val="008C46AD"/>
    <w:rsid w:val="0090339A"/>
    <w:rsid w:val="00905E73"/>
    <w:rsid w:val="00934F6B"/>
    <w:rsid w:val="009572BD"/>
    <w:rsid w:val="00964FF9"/>
    <w:rsid w:val="009705FC"/>
    <w:rsid w:val="009766D7"/>
    <w:rsid w:val="00993904"/>
    <w:rsid w:val="009C1F73"/>
    <w:rsid w:val="009D6747"/>
    <w:rsid w:val="009E37A1"/>
    <w:rsid w:val="009F0C91"/>
    <w:rsid w:val="009F46FF"/>
    <w:rsid w:val="00A04E3B"/>
    <w:rsid w:val="00A10370"/>
    <w:rsid w:val="00A2018C"/>
    <w:rsid w:val="00A24326"/>
    <w:rsid w:val="00A3452B"/>
    <w:rsid w:val="00A43F36"/>
    <w:rsid w:val="00A6187C"/>
    <w:rsid w:val="00A73A02"/>
    <w:rsid w:val="00A84F02"/>
    <w:rsid w:val="00AA00F9"/>
    <w:rsid w:val="00AC6AC5"/>
    <w:rsid w:val="00AF227E"/>
    <w:rsid w:val="00B0481F"/>
    <w:rsid w:val="00B17050"/>
    <w:rsid w:val="00B2030A"/>
    <w:rsid w:val="00B30F2E"/>
    <w:rsid w:val="00B311FB"/>
    <w:rsid w:val="00B3577C"/>
    <w:rsid w:val="00B62239"/>
    <w:rsid w:val="00B67800"/>
    <w:rsid w:val="00B71AFD"/>
    <w:rsid w:val="00BB49D5"/>
    <w:rsid w:val="00BC2B1C"/>
    <w:rsid w:val="00BC6565"/>
    <w:rsid w:val="00BD19AF"/>
    <w:rsid w:val="00BD22A2"/>
    <w:rsid w:val="00BD521F"/>
    <w:rsid w:val="00BD75A8"/>
    <w:rsid w:val="00C045B8"/>
    <w:rsid w:val="00C102E7"/>
    <w:rsid w:val="00C26214"/>
    <w:rsid w:val="00C3009C"/>
    <w:rsid w:val="00C36AB3"/>
    <w:rsid w:val="00C91E0A"/>
    <w:rsid w:val="00C96F6A"/>
    <w:rsid w:val="00C97760"/>
    <w:rsid w:val="00CA1CD4"/>
    <w:rsid w:val="00CA5C7F"/>
    <w:rsid w:val="00CB1ECE"/>
    <w:rsid w:val="00CB4BA6"/>
    <w:rsid w:val="00CD1D6C"/>
    <w:rsid w:val="00CE5B8C"/>
    <w:rsid w:val="00CE6FE9"/>
    <w:rsid w:val="00CF4A88"/>
    <w:rsid w:val="00D052DB"/>
    <w:rsid w:val="00D06600"/>
    <w:rsid w:val="00D21DDE"/>
    <w:rsid w:val="00D24020"/>
    <w:rsid w:val="00D34EEB"/>
    <w:rsid w:val="00D35D80"/>
    <w:rsid w:val="00D3721A"/>
    <w:rsid w:val="00D44067"/>
    <w:rsid w:val="00D507C1"/>
    <w:rsid w:val="00D63532"/>
    <w:rsid w:val="00D675AC"/>
    <w:rsid w:val="00D76E3F"/>
    <w:rsid w:val="00D8361B"/>
    <w:rsid w:val="00D86728"/>
    <w:rsid w:val="00D95E43"/>
    <w:rsid w:val="00D95E91"/>
    <w:rsid w:val="00DA08FD"/>
    <w:rsid w:val="00DA1810"/>
    <w:rsid w:val="00DB002C"/>
    <w:rsid w:val="00DD1BC2"/>
    <w:rsid w:val="00DD4EEB"/>
    <w:rsid w:val="00DD7336"/>
    <w:rsid w:val="00DF7FFD"/>
    <w:rsid w:val="00E01FF8"/>
    <w:rsid w:val="00E02769"/>
    <w:rsid w:val="00E073B9"/>
    <w:rsid w:val="00E35CB6"/>
    <w:rsid w:val="00E407A4"/>
    <w:rsid w:val="00E46D23"/>
    <w:rsid w:val="00E53213"/>
    <w:rsid w:val="00E55729"/>
    <w:rsid w:val="00E7236A"/>
    <w:rsid w:val="00E90384"/>
    <w:rsid w:val="00E90F24"/>
    <w:rsid w:val="00E94C37"/>
    <w:rsid w:val="00EB175D"/>
    <w:rsid w:val="00EC16C5"/>
    <w:rsid w:val="00ED6CE6"/>
    <w:rsid w:val="00F1104B"/>
    <w:rsid w:val="00F2572D"/>
    <w:rsid w:val="00F51145"/>
    <w:rsid w:val="00F54CD8"/>
    <w:rsid w:val="00F661DD"/>
    <w:rsid w:val="00F66503"/>
    <w:rsid w:val="00F84E24"/>
    <w:rsid w:val="00FA25DF"/>
    <w:rsid w:val="00FA2A08"/>
    <w:rsid w:val="00FA34EE"/>
    <w:rsid w:val="00FB0079"/>
    <w:rsid w:val="00FC237D"/>
    <w:rsid w:val="00FD329F"/>
    <w:rsid w:val="00FE3BDD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7FFD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F7FF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DF7FF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DF7FFD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DF7F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F7F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DF7FF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DF7F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F7F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4CD8"/>
    <w:pPr>
      <w:ind w:left="720"/>
      <w:contextualSpacing/>
    </w:pPr>
  </w:style>
  <w:style w:type="table" w:styleId="ab">
    <w:name w:val="Table Grid"/>
    <w:basedOn w:val="a1"/>
    <w:uiPriority w:val="59"/>
    <w:rsid w:val="00FF6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68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8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4E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ED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47024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AA277A006F3281825422E4FE04CE0624FCD507DF8FDB1B863809194A04CE88536C8636B6B0CEB430FBA2E07E02CB75290085BFACA9E5D5707876A7WC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06470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5121-7A20-4AB1-994A-99340067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18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Евгения Сергеевна</dc:creator>
  <cp:lastModifiedBy>Баранова Евгения Сергеевна</cp:lastModifiedBy>
  <cp:revision>8</cp:revision>
  <cp:lastPrinted>2021-12-02T07:13:00Z</cp:lastPrinted>
  <dcterms:created xsi:type="dcterms:W3CDTF">2021-12-02T06:54:00Z</dcterms:created>
  <dcterms:modified xsi:type="dcterms:W3CDTF">2021-12-06T07:07:00Z</dcterms:modified>
</cp:coreProperties>
</file>